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5B0E">
      <w:pPr>
        <w:pStyle w:val="TitleCover"/>
      </w:pPr>
      <w:bookmarkStart w:id="0" w:name="_GoBack"/>
      <w:bookmarkEnd w:id="0"/>
      <w:r>
        <w:t xml:space="preserve">RÈGLEMENTS DE LA </w:t>
      </w:r>
      <w:r>
        <w:br/>
      </w:r>
      <w:r>
        <w:br/>
        <w:t>SECTION LOCALE 10060</w:t>
      </w:r>
    </w:p>
    <w:p w:rsidR="00000000" w:rsidRDefault="00155B0E">
      <w:pPr>
        <w:pStyle w:val="Title"/>
      </w:pPr>
    </w:p>
    <w:p w:rsidR="00000000" w:rsidRDefault="00155B0E">
      <w:pPr>
        <w:pStyle w:val="Title"/>
      </w:pPr>
      <w:r>
        <w:t>à MATANE, PROVINCE DE QUÉBEC</w:t>
      </w:r>
    </w:p>
    <w:p w:rsidR="00000000" w:rsidRDefault="00155B0E">
      <w:pPr>
        <w:pStyle w:val="Title"/>
        <w:rPr>
          <w:rStyle w:val="Superscript"/>
        </w:rPr>
      </w:pPr>
      <w:r>
        <w:t>DU</w:t>
      </w:r>
    </w:p>
    <w:p w:rsidR="00000000" w:rsidRDefault="00155B0E">
      <w:pPr>
        <w:pStyle w:val="Title"/>
      </w:pPr>
    </w:p>
    <w:p w:rsidR="00000000" w:rsidRDefault="00155B0E">
      <w:pPr>
        <w:pStyle w:val="Title"/>
      </w:pPr>
      <w:r>
        <w:t xml:space="preserve">SYNDICAT </w:t>
      </w:r>
      <w:smartTag w:uri="urn:schemas-microsoft-com:office:smarttags" w:element="stockticker">
        <w:r>
          <w:t>DES</w:t>
        </w:r>
      </w:smartTag>
      <w:r>
        <w:t xml:space="preserve"> SERVICES GOUVERNEMENTAUX</w:t>
      </w:r>
    </w:p>
    <w:p w:rsidR="00000000" w:rsidRDefault="00155B0E">
      <w:pPr>
        <w:pStyle w:val="Title"/>
        <w:rPr>
          <w:rStyle w:val="Superscript"/>
        </w:rPr>
      </w:pPr>
      <w:r>
        <w:t>DE</w:t>
      </w:r>
    </w:p>
    <w:p w:rsidR="00000000" w:rsidRDefault="00155B0E">
      <w:pPr>
        <w:pStyle w:val="Title"/>
      </w:pPr>
    </w:p>
    <w:p w:rsidR="00000000" w:rsidRDefault="00155B0E">
      <w:pPr>
        <w:pStyle w:val="Title"/>
      </w:pPr>
      <w:r>
        <w:t>L'ALLIANCE DE LA FONCTION PUBLIQUE DU CANADA</w:t>
      </w:r>
    </w:p>
    <w:p w:rsidR="00000000" w:rsidRDefault="00155B0E">
      <w:pPr>
        <w:pStyle w:val="BodyText"/>
      </w:pPr>
    </w:p>
    <w:p w:rsidR="00000000" w:rsidRDefault="00155B0E">
      <w:pPr>
        <w:pStyle w:val="BodyText"/>
      </w:pPr>
    </w:p>
    <w:p w:rsidR="00000000" w:rsidRDefault="00155B0E">
      <w:pPr>
        <w:pStyle w:val="BodyText"/>
        <w:sectPr w:rsidR="00000000">
          <w:headerReference w:type="even" r:id="rId8"/>
          <w:headerReference w:type="default" r:id="rId9"/>
          <w:footerReference w:type="even" r:id="rId10"/>
          <w:pgSz w:w="12202" w:h="15797"/>
          <w:pgMar w:top="1440" w:right="1440" w:bottom="1440" w:left="1440" w:header="720" w:footer="720" w:gutter="0"/>
          <w:cols w:space="720" w:equalWidth="0">
            <w:col w:w="9403"/>
          </w:cols>
          <w:noEndnote/>
          <w:titlePg/>
        </w:sectPr>
      </w:pPr>
    </w:p>
    <w:p w:rsidR="00000000" w:rsidRDefault="00155B0E">
      <w:pPr>
        <w:pStyle w:val="TitleCover"/>
      </w:pPr>
      <w:r>
        <w:lastRenderedPageBreak/>
        <w:t xml:space="preserve">TABLE </w:t>
      </w:r>
      <w:smartTag w:uri="urn:schemas-microsoft-com:office:smarttags" w:element="stockticker">
        <w:r>
          <w:t>DES</w:t>
        </w:r>
      </w:smartTag>
      <w:r>
        <w:t xml:space="preserve"> MATIÈRES</w:t>
      </w:r>
    </w:p>
    <w:p w:rsidR="00000000" w:rsidRDefault="00155B0E">
      <w:pPr>
        <w:pStyle w:val="BodyText"/>
      </w:pPr>
    </w:p>
    <w:p w:rsidR="00000000" w:rsidRDefault="00155B0E">
      <w:pPr>
        <w:pStyle w:val="TOC1"/>
        <w:rPr>
          <w:rFonts w:ascii="Times New Roman" w:hAnsi="Times New Roman" w:cs="Times New Roman"/>
          <w:noProof/>
          <w:lang w:val="en-US"/>
        </w:rPr>
      </w:pPr>
      <w:r>
        <w:fldChar w:fldCharType="begin"/>
      </w:r>
      <w:r>
        <w:instrText xml:space="preserve"> TOC \o "1-1" \u </w:instrText>
      </w:r>
      <w:r>
        <w:fldChar w:fldCharType="separate"/>
      </w:r>
      <w:r>
        <w:rPr>
          <w:noProof/>
        </w:rPr>
        <w:t>Règlement 1 - Nom et compétence</w:t>
      </w:r>
      <w:r>
        <w:rPr>
          <w:noProof/>
        </w:rPr>
        <w:tab/>
      </w:r>
      <w:r>
        <w:rPr>
          <w:noProof/>
        </w:rPr>
        <w:fldChar w:fldCharType="begin"/>
      </w:r>
      <w:r>
        <w:rPr>
          <w:noProof/>
        </w:rPr>
        <w:instrText xml:space="preserve"> PAGEREF _Toc2984929</w:instrText>
      </w:r>
      <w:r>
        <w:rPr>
          <w:noProof/>
        </w:rPr>
        <w:instrText xml:space="preserve">77 \h </w:instrText>
      </w:r>
      <w:r>
        <w:rPr>
          <w:noProof/>
        </w:rPr>
      </w:r>
      <w:r>
        <w:rPr>
          <w:noProof/>
        </w:rPr>
        <w:fldChar w:fldCharType="separate"/>
      </w:r>
      <w:r>
        <w:rPr>
          <w:noProof/>
        </w:rPr>
        <w:t>1</w:t>
      </w:r>
      <w:r>
        <w:rPr>
          <w:noProof/>
        </w:rPr>
        <w:fldChar w:fldCharType="end"/>
      </w:r>
    </w:p>
    <w:p w:rsidR="00000000" w:rsidRDefault="00155B0E">
      <w:pPr>
        <w:pStyle w:val="TOC1"/>
        <w:rPr>
          <w:rFonts w:ascii="Times New Roman" w:hAnsi="Times New Roman" w:cs="Times New Roman"/>
          <w:noProof/>
          <w:lang w:val="en-US"/>
        </w:rPr>
      </w:pPr>
      <w:r>
        <w:rPr>
          <w:noProof/>
        </w:rPr>
        <w:t>Règlement 2 - Objectifs</w:t>
      </w:r>
      <w:r>
        <w:rPr>
          <w:noProof/>
        </w:rPr>
        <w:tab/>
      </w:r>
      <w:r>
        <w:rPr>
          <w:noProof/>
        </w:rPr>
        <w:fldChar w:fldCharType="begin"/>
      </w:r>
      <w:r>
        <w:rPr>
          <w:noProof/>
        </w:rPr>
        <w:instrText xml:space="preserve"> PAGEREF _Toc298492978 \h </w:instrText>
      </w:r>
      <w:r>
        <w:rPr>
          <w:noProof/>
        </w:rPr>
      </w:r>
      <w:r>
        <w:rPr>
          <w:noProof/>
        </w:rPr>
        <w:fldChar w:fldCharType="separate"/>
      </w:r>
      <w:r>
        <w:rPr>
          <w:noProof/>
        </w:rPr>
        <w:t>1</w:t>
      </w:r>
      <w:r>
        <w:rPr>
          <w:noProof/>
        </w:rPr>
        <w:fldChar w:fldCharType="end"/>
      </w:r>
    </w:p>
    <w:p w:rsidR="00000000" w:rsidRDefault="00155B0E">
      <w:pPr>
        <w:pStyle w:val="TOC1"/>
        <w:rPr>
          <w:rFonts w:ascii="Times New Roman" w:hAnsi="Times New Roman" w:cs="Times New Roman"/>
          <w:noProof/>
          <w:lang w:val="en-US"/>
        </w:rPr>
      </w:pPr>
      <w:r>
        <w:rPr>
          <w:noProof/>
        </w:rPr>
        <w:t>Règlement 3 - Pouvoirs et responsabilités</w:t>
      </w:r>
      <w:r>
        <w:rPr>
          <w:noProof/>
        </w:rPr>
        <w:tab/>
      </w:r>
      <w:r>
        <w:rPr>
          <w:noProof/>
        </w:rPr>
        <w:fldChar w:fldCharType="begin"/>
      </w:r>
      <w:r>
        <w:rPr>
          <w:noProof/>
        </w:rPr>
        <w:instrText xml:space="preserve"> PAGEREF _Toc298492979 \h </w:instrText>
      </w:r>
      <w:r>
        <w:rPr>
          <w:noProof/>
        </w:rPr>
      </w:r>
      <w:r>
        <w:rPr>
          <w:noProof/>
        </w:rPr>
        <w:fldChar w:fldCharType="separate"/>
      </w:r>
      <w:r>
        <w:rPr>
          <w:noProof/>
        </w:rPr>
        <w:t>1</w:t>
      </w:r>
      <w:r>
        <w:rPr>
          <w:noProof/>
        </w:rPr>
        <w:fldChar w:fldCharType="end"/>
      </w:r>
    </w:p>
    <w:p w:rsidR="00000000" w:rsidRDefault="00155B0E">
      <w:pPr>
        <w:pStyle w:val="TOC1"/>
        <w:rPr>
          <w:rFonts w:ascii="Times New Roman" w:hAnsi="Times New Roman" w:cs="Times New Roman"/>
          <w:noProof/>
          <w:lang w:val="en-US"/>
        </w:rPr>
      </w:pPr>
      <w:r>
        <w:rPr>
          <w:noProof/>
        </w:rPr>
        <w:t>Règlement 4 - Adhésion</w:t>
      </w:r>
      <w:r>
        <w:rPr>
          <w:noProof/>
        </w:rPr>
        <w:tab/>
      </w:r>
      <w:r>
        <w:rPr>
          <w:noProof/>
        </w:rPr>
        <w:fldChar w:fldCharType="begin"/>
      </w:r>
      <w:r>
        <w:rPr>
          <w:noProof/>
        </w:rPr>
        <w:instrText xml:space="preserve"> PAGEREF _Toc298492980 \h </w:instrText>
      </w:r>
      <w:r>
        <w:rPr>
          <w:noProof/>
        </w:rPr>
      </w:r>
      <w:r>
        <w:rPr>
          <w:noProof/>
        </w:rPr>
        <w:fldChar w:fldCharType="separate"/>
      </w:r>
      <w:r>
        <w:rPr>
          <w:noProof/>
        </w:rPr>
        <w:t>2</w:t>
      </w:r>
      <w:r>
        <w:rPr>
          <w:noProof/>
        </w:rPr>
        <w:fldChar w:fldCharType="end"/>
      </w:r>
    </w:p>
    <w:p w:rsidR="00000000" w:rsidRDefault="00155B0E">
      <w:pPr>
        <w:pStyle w:val="TOC1"/>
        <w:rPr>
          <w:rFonts w:ascii="Times New Roman" w:hAnsi="Times New Roman" w:cs="Times New Roman"/>
          <w:noProof/>
          <w:lang w:val="en-US"/>
        </w:rPr>
      </w:pPr>
      <w:r>
        <w:rPr>
          <w:noProof/>
        </w:rPr>
        <w:t>Règlement 5 - Cotisations syndicales</w:t>
      </w:r>
      <w:r>
        <w:rPr>
          <w:noProof/>
        </w:rPr>
        <w:tab/>
      </w:r>
      <w:r>
        <w:rPr>
          <w:noProof/>
        </w:rPr>
        <w:fldChar w:fldCharType="begin"/>
      </w:r>
      <w:r>
        <w:rPr>
          <w:noProof/>
        </w:rPr>
        <w:instrText xml:space="preserve"> PAGEREF _Toc298492981</w:instrText>
      </w:r>
      <w:r>
        <w:rPr>
          <w:noProof/>
        </w:rPr>
        <w:instrText xml:space="preserve"> \h </w:instrText>
      </w:r>
      <w:r>
        <w:rPr>
          <w:noProof/>
        </w:rPr>
      </w:r>
      <w:r>
        <w:rPr>
          <w:noProof/>
        </w:rPr>
        <w:fldChar w:fldCharType="separate"/>
      </w:r>
      <w:r>
        <w:rPr>
          <w:noProof/>
        </w:rPr>
        <w:t>3</w:t>
      </w:r>
      <w:r>
        <w:rPr>
          <w:noProof/>
        </w:rPr>
        <w:fldChar w:fldCharType="end"/>
      </w:r>
    </w:p>
    <w:p w:rsidR="00000000" w:rsidRDefault="00155B0E">
      <w:pPr>
        <w:pStyle w:val="TOC1"/>
        <w:rPr>
          <w:rFonts w:ascii="Times New Roman" w:hAnsi="Times New Roman" w:cs="Times New Roman"/>
          <w:noProof/>
          <w:lang w:val="en-US"/>
        </w:rPr>
      </w:pPr>
      <w:r>
        <w:rPr>
          <w:noProof/>
        </w:rPr>
        <w:t>Règlement 6 - Comité exécutif</w:t>
      </w:r>
      <w:r>
        <w:rPr>
          <w:noProof/>
        </w:rPr>
        <w:tab/>
      </w:r>
      <w:r>
        <w:rPr>
          <w:noProof/>
        </w:rPr>
        <w:fldChar w:fldCharType="begin"/>
      </w:r>
      <w:r>
        <w:rPr>
          <w:noProof/>
        </w:rPr>
        <w:instrText xml:space="preserve"> PAGEREF _Toc298492982 \h </w:instrText>
      </w:r>
      <w:r>
        <w:rPr>
          <w:noProof/>
        </w:rPr>
      </w:r>
      <w:r>
        <w:rPr>
          <w:noProof/>
        </w:rPr>
        <w:fldChar w:fldCharType="separate"/>
      </w:r>
      <w:r>
        <w:rPr>
          <w:noProof/>
        </w:rPr>
        <w:t>3</w:t>
      </w:r>
      <w:r>
        <w:rPr>
          <w:noProof/>
        </w:rPr>
        <w:fldChar w:fldCharType="end"/>
      </w:r>
    </w:p>
    <w:p w:rsidR="00000000" w:rsidRDefault="00155B0E">
      <w:pPr>
        <w:pStyle w:val="TOC1"/>
        <w:rPr>
          <w:rFonts w:ascii="Times New Roman" w:hAnsi="Times New Roman" w:cs="Times New Roman"/>
          <w:noProof/>
          <w:lang w:val="en-US"/>
        </w:rPr>
      </w:pPr>
      <w:r>
        <w:rPr>
          <w:noProof/>
        </w:rPr>
        <w:t>Règlement 7 - Fonctions des dirigeants</w:t>
      </w:r>
      <w:r>
        <w:rPr>
          <w:noProof/>
        </w:rPr>
        <w:tab/>
      </w:r>
      <w:r>
        <w:rPr>
          <w:noProof/>
        </w:rPr>
        <w:fldChar w:fldCharType="begin"/>
      </w:r>
      <w:r>
        <w:rPr>
          <w:noProof/>
        </w:rPr>
        <w:instrText xml:space="preserve"> PAGEREF _Toc298492983 \h </w:instrText>
      </w:r>
      <w:r>
        <w:rPr>
          <w:noProof/>
        </w:rPr>
      </w:r>
      <w:r>
        <w:rPr>
          <w:noProof/>
        </w:rPr>
        <w:fldChar w:fldCharType="separate"/>
      </w:r>
      <w:r>
        <w:rPr>
          <w:noProof/>
        </w:rPr>
        <w:t>4</w:t>
      </w:r>
      <w:r>
        <w:rPr>
          <w:noProof/>
        </w:rPr>
        <w:fldChar w:fldCharType="end"/>
      </w:r>
    </w:p>
    <w:p w:rsidR="00000000" w:rsidRDefault="00155B0E">
      <w:pPr>
        <w:pStyle w:val="TOC1"/>
        <w:rPr>
          <w:rFonts w:ascii="Times New Roman" w:hAnsi="Times New Roman" w:cs="Times New Roman"/>
          <w:noProof/>
          <w:lang w:val="en-US"/>
        </w:rPr>
      </w:pPr>
      <w:r>
        <w:rPr>
          <w:noProof/>
        </w:rPr>
        <w:t>Règlement 8 - Délégués syndicaux</w:t>
      </w:r>
      <w:r>
        <w:rPr>
          <w:noProof/>
        </w:rPr>
        <w:tab/>
      </w:r>
      <w:r>
        <w:rPr>
          <w:noProof/>
        </w:rPr>
        <w:fldChar w:fldCharType="begin"/>
      </w:r>
      <w:r>
        <w:rPr>
          <w:noProof/>
        </w:rPr>
        <w:instrText xml:space="preserve"> PAGEREF _Toc298492984 \h </w:instrText>
      </w:r>
      <w:r>
        <w:rPr>
          <w:noProof/>
        </w:rPr>
      </w:r>
      <w:r>
        <w:rPr>
          <w:noProof/>
        </w:rPr>
        <w:fldChar w:fldCharType="separate"/>
      </w:r>
      <w:r>
        <w:rPr>
          <w:noProof/>
        </w:rPr>
        <w:t>5</w:t>
      </w:r>
      <w:r>
        <w:rPr>
          <w:noProof/>
        </w:rPr>
        <w:fldChar w:fldCharType="end"/>
      </w:r>
    </w:p>
    <w:p w:rsidR="00000000" w:rsidRDefault="00155B0E">
      <w:pPr>
        <w:pStyle w:val="TOC1"/>
        <w:rPr>
          <w:rFonts w:ascii="Times New Roman" w:hAnsi="Times New Roman" w:cs="Times New Roman"/>
          <w:noProof/>
          <w:lang w:val="en-US"/>
        </w:rPr>
      </w:pPr>
      <w:r>
        <w:rPr>
          <w:noProof/>
        </w:rPr>
        <w:t>Règlement 9 - Réunions</w:t>
      </w:r>
      <w:r>
        <w:rPr>
          <w:noProof/>
        </w:rPr>
        <w:tab/>
      </w:r>
      <w:r>
        <w:rPr>
          <w:noProof/>
        </w:rPr>
        <w:fldChar w:fldCharType="begin"/>
      </w:r>
      <w:r>
        <w:rPr>
          <w:noProof/>
        </w:rPr>
        <w:instrText xml:space="preserve"> PAGEREF _Toc298492985 \h</w:instrText>
      </w:r>
      <w:r>
        <w:rPr>
          <w:noProof/>
        </w:rPr>
        <w:instrText xml:space="preserve"> </w:instrText>
      </w:r>
      <w:r>
        <w:rPr>
          <w:noProof/>
        </w:rPr>
      </w:r>
      <w:r>
        <w:rPr>
          <w:noProof/>
        </w:rPr>
        <w:fldChar w:fldCharType="separate"/>
      </w:r>
      <w:r>
        <w:rPr>
          <w:noProof/>
        </w:rPr>
        <w:t>5</w:t>
      </w:r>
      <w:r>
        <w:rPr>
          <w:noProof/>
        </w:rPr>
        <w:fldChar w:fldCharType="end"/>
      </w:r>
    </w:p>
    <w:p w:rsidR="00000000" w:rsidRDefault="00155B0E">
      <w:pPr>
        <w:pStyle w:val="TOC1"/>
        <w:rPr>
          <w:rFonts w:ascii="Times New Roman" w:hAnsi="Times New Roman" w:cs="Times New Roman"/>
          <w:noProof/>
          <w:lang w:val="en-US"/>
        </w:rPr>
      </w:pPr>
      <w:r>
        <w:rPr>
          <w:noProof/>
        </w:rPr>
        <w:t>Règlement 10 - Élection des dirigeants</w:t>
      </w:r>
      <w:r>
        <w:rPr>
          <w:noProof/>
        </w:rPr>
        <w:tab/>
      </w:r>
      <w:r>
        <w:rPr>
          <w:noProof/>
        </w:rPr>
        <w:fldChar w:fldCharType="begin"/>
      </w:r>
      <w:r>
        <w:rPr>
          <w:noProof/>
        </w:rPr>
        <w:instrText xml:space="preserve"> PAGEREF _Toc298492986 \h </w:instrText>
      </w:r>
      <w:r>
        <w:rPr>
          <w:noProof/>
        </w:rPr>
      </w:r>
      <w:r>
        <w:rPr>
          <w:noProof/>
        </w:rPr>
        <w:fldChar w:fldCharType="separate"/>
      </w:r>
      <w:r>
        <w:rPr>
          <w:noProof/>
        </w:rPr>
        <w:t>6</w:t>
      </w:r>
      <w:r>
        <w:rPr>
          <w:noProof/>
        </w:rPr>
        <w:fldChar w:fldCharType="end"/>
      </w:r>
    </w:p>
    <w:p w:rsidR="00000000" w:rsidRDefault="00155B0E">
      <w:pPr>
        <w:pStyle w:val="TOC1"/>
        <w:rPr>
          <w:rFonts w:ascii="Times New Roman" w:hAnsi="Times New Roman" w:cs="Times New Roman"/>
          <w:noProof/>
          <w:lang w:val="en-US"/>
        </w:rPr>
      </w:pPr>
      <w:r>
        <w:rPr>
          <w:noProof/>
        </w:rPr>
        <w:t>Règlement 11 - Finances</w:t>
      </w:r>
      <w:r>
        <w:rPr>
          <w:noProof/>
        </w:rPr>
        <w:tab/>
      </w:r>
      <w:r>
        <w:rPr>
          <w:noProof/>
        </w:rPr>
        <w:fldChar w:fldCharType="begin"/>
      </w:r>
      <w:r>
        <w:rPr>
          <w:noProof/>
        </w:rPr>
        <w:instrText xml:space="preserve"> PAGEREF _Toc298492987 \h </w:instrText>
      </w:r>
      <w:r>
        <w:rPr>
          <w:noProof/>
        </w:rPr>
      </w:r>
      <w:r>
        <w:rPr>
          <w:noProof/>
        </w:rPr>
        <w:fldChar w:fldCharType="separate"/>
      </w:r>
      <w:r>
        <w:rPr>
          <w:noProof/>
        </w:rPr>
        <w:t>6</w:t>
      </w:r>
      <w:r>
        <w:rPr>
          <w:noProof/>
        </w:rPr>
        <w:fldChar w:fldCharType="end"/>
      </w:r>
    </w:p>
    <w:p w:rsidR="00000000" w:rsidRDefault="00155B0E">
      <w:pPr>
        <w:pStyle w:val="TOC1"/>
        <w:rPr>
          <w:rFonts w:ascii="Times New Roman" w:hAnsi="Times New Roman" w:cs="Times New Roman"/>
          <w:noProof/>
          <w:lang w:val="en-US"/>
        </w:rPr>
      </w:pPr>
      <w:r>
        <w:rPr>
          <w:noProof/>
        </w:rPr>
        <w:t>Règlement 12 - Mesures disciplinaires</w:t>
      </w:r>
      <w:r>
        <w:rPr>
          <w:noProof/>
        </w:rPr>
        <w:tab/>
      </w:r>
      <w:r>
        <w:rPr>
          <w:noProof/>
        </w:rPr>
        <w:fldChar w:fldCharType="begin"/>
      </w:r>
      <w:r>
        <w:rPr>
          <w:noProof/>
        </w:rPr>
        <w:instrText xml:space="preserve"> PAGEREF _Toc298492988 \h </w:instrText>
      </w:r>
      <w:r>
        <w:rPr>
          <w:noProof/>
        </w:rPr>
      </w:r>
      <w:r>
        <w:rPr>
          <w:noProof/>
        </w:rPr>
        <w:fldChar w:fldCharType="separate"/>
      </w:r>
      <w:r>
        <w:rPr>
          <w:noProof/>
        </w:rPr>
        <w:t>7</w:t>
      </w:r>
      <w:r>
        <w:rPr>
          <w:noProof/>
        </w:rPr>
        <w:fldChar w:fldCharType="end"/>
      </w:r>
    </w:p>
    <w:p w:rsidR="00000000" w:rsidRDefault="00155B0E">
      <w:pPr>
        <w:pStyle w:val="TOC1"/>
        <w:rPr>
          <w:rFonts w:ascii="Times New Roman" w:hAnsi="Times New Roman" w:cs="Times New Roman"/>
          <w:noProof/>
          <w:lang w:val="en-US"/>
        </w:rPr>
      </w:pPr>
      <w:r>
        <w:rPr>
          <w:noProof/>
        </w:rPr>
        <w:t>Règlement 13 - Règlements et modifications</w:t>
      </w:r>
      <w:r>
        <w:rPr>
          <w:noProof/>
        </w:rPr>
        <w:tab/>
      </w:r>
      <w:r>
        <w:rPr>
          <w:noProof/>
        </w:rPr>
        <w:fldChar w:fldCharType="begin"/>
      </w:r>
      <w:r>
        <w:rPr>
          <w:noProof/>
        </w:rPr>
        <w:instrText xml:space="preserve"> PAGEREF </w:instrText>
      </w:r>
      <w:r>
        <w:rPr>
          <w:noProof/>
        </w:rPr>
        <w:instrText xml:space="preserve">_Toc298492989 \h </w:instrText>
      </w:r>
      <w:r>
        <w:rPr>
          <w:noProof/>
        </w:rPr>
      </w:r>
      <w:r>
        <w:rPr>
          <w:noProof/>
        </w:rPr>
        <w:fldChar w:fldCharType="separate"/>
      </w:r>
      <w:r>
        <w:rPr>
          <w:noProof/>
        </w:rPr>
        <w:t>7</w:t>
      </w:r>
      <w:r>
        <w:rPr>
          <w:noProof/>
        </w:rPr>
        <w:fldChar w:fldCharType="end"/>
      </w:r>
    </w:p>
    <w:p w:rsidR="00000000" w:rsidRDefault="00155B0E">
      <w:pPr>
        <w:pStyle w:val="TOC1"/>
        <w:rPr>
          <w:rFonts w:ascii="Times New Roman" w:hAnsi="Times New Roman" w:cs="Times New Roman"/>
          <w:noProof/>
          <w:lang w:val="en-US"/>
        </w:rPr>
      </w:pPr>
      <w:r>
        <w:rPr>
          <w:noProof/>
        </w:rPr>
        <w:t>Règlement 14 - Charte</w:t>
      </w:r>
      <w:r>
        <w:rPr>
          <w:noProof/>
        </w:rPr>
        <w:tab/>
      </w:r>
      <w:r>
        <w:rPr>
          <w:noProof/>
        </w:rPr>
        <w:fldChar w:fldCharType="begin"/>
      </w:r>
      <w:r>
        <w:rPr>
          <w:noProof/>
        </w:rPr>
        <w:instrText xml:space="preserve"> PAGEREF _Toc298492990 \h </w:instrText>
      </w:r>
      <w:r>
        <w:rPr>
          <w:noProof/>
        </w:rPr>
      </w:r>
      <w:r>
        <w:rPr>
          <w:noProof/>
        </w:rPr>
        <w:fldChar w:fldCharType="separate"/>
      </w:r>
      <w:r>
        <w:rPr>
          <w:noProof/>
        </w:rPr>
        <w:t>7</w:t>
      </w:r>
      <w:r>
        <w:rPr>
          <w:noProof/>
        </w:rPr>
        <w:fldChar w:fldCharType="end"/>
      </w:r>
    </w:p>
    <w:p w:rsidR="00000000" w:rsidRDefault="00155B0E">
      <w:pPr>
        <w:pStyle w:val="TOC1"/>
        <w:rPr>
          <w:rFonts w:ascii="Times New Roman" w:hAnsi="Times New Roman" w:cs="Times New Roman"/>
          <w:noProof/>
          <w:lang w:val="en-US"/>
        </w:rPr>
      </w:pPr>
      <w:r>
        <w:rPr>
          <w:noProof/>
        </w:rPr>
        <w:t>Règlement 15 - Généralités</w:t>
      </w:r>
      <w:r>
        <w:rPr>
          <w:noProof/>
        </w:rPr>
        <w:tab/>
      </w:r>
      <w:r>
        <w:rPr>
          <w:noProof/>
        </w:rPr>
        <w:fldChar w:fldCharType="begin"/>
      </w:r>
      <w:r>
        <w:rPr>
          <w:noProof/>
        </w:rPr>
        <w:instrText xml:space="preserve"> PAGEREF _Toc298492991 \h </w:instrText>
      </w:r>
      <w:r>
        <w:rPr>
          <w:noProof/>
        </w:rPr>
      </w:r>
      <w:r>
        <w:rPr>
          <w:noProof/>
        </w:rPr>
        <w:fldChar w:fldCharType="separate"/>
      </w:r>
      <w:r>
        <w:rPr>
          <w:noProof/>
        </w:rPr>
        <w:t>8</w:t>
      </w:r>
      <w:r>
        <w:rPr>
          <w:noProof/>
        </w:rPr>
        <w:fldChar w:fldCharType="end"/>
      </w:r>
    </w:p>
    <w:p w:rsidR="00000000" w:rsidRDefault="00155B0E">
      <w:pPr>
        <w:pStyle w:val="TOC1"/>
        <w:rPr>
          <w:rFonts w:ascii="Times New Roman" w:hAnsi="Times New Roman" w:cs="Times New Roman"/>
          <w:noProof/>
          <w:lang w:val="en-US"/>
        </w:rPr>
      </w:pPr>
      <w:r>
        <w:rPr>
          <w:noProof/>
        </w:rPr>
        <w:t>RÉFÉRENCES</w:t>
      </w:r>
      <w:r>
        <w:rPr>
          <w:noProof/>
        </w:rPr>
        <w:tab/>
      </w:r>
      <w:r>
        <w:rPr>
          <w:noProof/>
        </w:rPr>
        <w:fldChar w:fldCharType="begin"/>
      </w:r>
      <w:r>
        <w:rPr>
          <w:noProof/>
        </w:rPr>
        <w:instrText xml:space="preserve"> PAGEREF _Toc298492992 \h </w:instrText>
      </w:r>
      <w:r>
        <w:rPr>
          <w:noProof/>
        </w:rPr>
      </w:r>
      <w:r>
        <w:rPr>
          <w:noProof/>
        </w:rPr>
        <w:fldChar w:fldCharType="separate"/>
      </w:r>
      <w:r>
        <w:rPr>
          <w:noProof/>
        </w:rPr>
        <w:t>8</w:t>
      </w:r>
      <w:r>
        <w:rPr>
          <w:noProof/>
        </w:rPr>
        <w:fldChar w:fldCharType="end"/>
      </w:r>
    </w:p>
    <w:p w:rsidR="00000000" w:rsidRDefault="00155B0E">
      <w:pPr>
        <w:pStyle w:val="BodyText"/>
      </w:pPr>
      <w:r>
        <w:fldChar w:fldCharType="end"/>
      </w:r>
    </w:p>
    <w:p w:rsidR="00000000" w:rsidRDefault="00155B0E">
      <w:pPr>
        <w:pStyle w:val="BodyText"/>
      </w:pPr>
    </w:p>
    <w:p w:rsidR="00000000" w:rsidRDefault="00155B0E">
      <w:pPr>
        <w:pStyle w:val="BodyText"/>
        <w:sectPr w:rsidR="00000000">
          <w:pgSz w:w="12202" w:h="15797"/>
          <w:pgMar w:top="1440" w:right="1440" w:bottom="1440" w:left="1440" w:header="720" w:footer="720" w:gutter="0"/>
          <w:cols w:space="720" w:equalWidth="0">
            <w:col w:w="9403"/>
          </w:cols>
          <w:noEndnote/>
          <w:titlePg/>
        </w:sectPr>
      </w:pPr>
    </w:p>
    <w:p w:rsidR="00000000" w:rsidRDefault="00155B0E">
      <w:pPr>
        <w:pStyle w:val="Heading1"/>
      </w:pPr>
      <w:bookmarkStart w:id="1" w:name="_Toc298492977"/>
      <w:r>
        <w:lastRenderedPageBreak/>
        <w:t>Règlement 1 - Nom et compétence</w:t>
      </w:r>
      <w:bookmarkEnd w:id="1"/>
    </w:p>
    <w:p w:rsidR="00000000" w:rsidRDefault="00155B0E">
      <w:pPr>
        <w:pStyle w:val="Heading2"/>
      </w:pPr>
      <w:r>
        <w:t>Article 1</w:t>
      </w:r>
    </w:p>
    <w:p w:rsidR="00000000" w:rsidRDefault="00155B0E">
      <w:pPr>
        <w:pStyle w:val="BodyText"/>
      </w:pPr>
      <w:r>
        <w:t>La présente section locale porte</w:t>
      </w:r>
      <w:r>
        <w:t xml:space="preserve"> le nom de "Section locale 10060 du Syndicat des services gouvernementaux, Alliance de la fonction publique du Canada."</w:t>
      </w:r>
    </w:p>
    <w:p w:rsidR="00000000" w:rsidRDefault="00155B0E">
      <w:pPr>
        <w:pStyle w:val="Heading2"/>
      </w:pPr>
      <w:r>
        <w:t>Article 2</w:t>
      </w:r>
    </w:p>
    <w:p w:rsidR="00000000" w:rsidRDefault="00155B0E">
      <w:pPr>
        <w:pStyle w:val="BodyText"/>
      </w:pPr>
      <w:r>
        <w:t>La compétence de la section locale doit, de temps à autre, être définie par le Conseil national du Syndicat des services gouve</w:t>
      </w:r>
      <w:r>
        <w:t xml:space="preserve">rnementaux, </w:t>
      </w:r>
      <w:smartTag w:uri="urn:schemas-microsoft-com:office:smarttags" w:element="stockticker">
        <w:r>
          <w:t>AFPC</w:t>
        </w:r>
      </w:smartTag>
      <w:r>
        <w:t>.</w:t>
      </w:r>
    </w:p>
    <w:p w:rsidR="00000000" w:rsidRDefault="00155B0E">
      <w:pPr>
        <w:pStyle w:val="Heading1"/>
      </w:pPr>
      <w:bookmarkStart w:id="2" w:name="_Toc298492978"/>
      <w:r>
        <w:t>Règlement 2 - Objectifs</w:t>
      </w:r>
      <w:bookmarkEnd w:id="2"/>
    </w:p>
    <w:p w:rsidR="00000000" w:rsidRDefault="00155B0E">
      <w:pPr>
        <w:pStyle w:val="Heading2"/>
      </w:pPr>
      <w:r>
        <w:t>Article 1</w:t>
      </w:r>
    </w:p>
    <w:p w:rsidR="00000000" w:rsidRDefault="00155B0E">
      <w:pPr>
        <w:pStyle w:val="BodyText"/>
      </w:pPr>
      <w:r>
        <w:t>La section locale a le devoir de protéger, de maintenir et de promouvoir les intérêts des membres relevant de sa compétence.</w:t>
      </w:r>
    </w:p>
    <w:p w:rsidR="00000000" w:rsidRDefault="00155B0E">
      <w:pPr>
        <w:pStyle w:val="Heading2"/>
      </w:pPr>
      <w:r>
        <w:t>Article 2</w:t>
      </w:r>
    </w:p>
    <w:p w:rsidR="00000000" w:rsidRDefault="00155B0E">
      <w:pPr>
        <w:pStyle w:val="BodyText"/>
      </w:pPr>
      <w:r>
        <w:t>La section locale doit se conformer de façon inconditionnelle aux sta</w:t>
      </w:r>
      <w:r>
        <w:t>tuts de l’Alliance de la fonction publique du Canada, aux règlements du SSG ainsi qu’aux présents règlements et les accepter comme ses documents directeurs.</w:t>
      </w:r>
    </w:p>
    <w:p w:rsidR="00000000" w:rsidRDefault="00155B0E">
      <w:pPr>
        <w:pStyle w:val="Heading1"/>
      </w:pPr>
      <w:bookmarkStart w:id="3" w:name="_Toc298492979"/>
      <w:r>
        <w:t>Règlement 3 - Pouvoirs et responsabilités</w:t>
      </w:r>
      <w:bookmarkEnd w:id="3"/>
    </w:p>
    <w:p w:rsidR="00000000" w:rsidRDefault="00155B0E">
      <w:pPr>
        <w:pStyle w:val="Heading2"/>
      </w:pPr>
      <w:r>
        <w:t>Article 1</w:t>
      </w:r>
    </w:p>
    <w:p w:rsidR="00000000" w:rsidRDefault="00155B0E">
      <w:pPr>
        <w:pStyle w:val="BodyText"/>
      </w:pPr>
      <w:r>
        <w:t>La section locale a l'autorité de traiter des q</w:t>
      </w:r>
      <w:r>
        <w:t>uestions touchant les intérêts de ses membres avec les représentants locaux de la direction. Elle a aussi le pouvoir d' intervenir à propos de questions qui dépassent les intérêts de ses membres : pour ce faire, elle doit, à son choix, soumettre ces questi</w:t>
      </w:r>
      <w:r>
        <w:t>ons par écrit au Conseil national, les présenter sous forme de résolution au congrès national triennal du Syndicat ou les soumettre par écrit au Conseil régional de l' Alliance de la fonction publique du Canada.</w:t>
      </w:r>
    </w:p>
    <w:p w:rsidR="00000000" w:rsidRDefault="00155B0E">
      <w:pPr>
        <w:pStyle w:val="Heading2"/>
      </w:pPr>
      <w:r>
        <w:t>Article 2</w:t>
      </w:r>
    </w:p>
    <w:p w:rsidR="00000000" w:rsidRDefault="00155B0E">
      <w:pPr>
        <w:pStyle w:val="BodyText"/>
      </w:pPr>
      <w:r>
        <w:t>La section locale peut décider qu’</w:t>
      </w:r>
      <w:r>
        <w:t>un de ses dirigeants syndicaux élus devienne dirigeant syndical à temps plein de la section locale. Elle peut également employer une ou plusieurs personnes pour aider à exécuter les travaux de la section locale. Tous les engagements financiers incombent un</w:t>
      </w:r>
      <w:r>
        <w:t>iquement et exclusivement à la section locale.</w:t>
      </w:r>
    </w:p>
    <w:p w:rsidR="00000000" w:rsidRDefault="00155B0E">
      <w:pPr>
        <w:pStyle w:val="Heading2"/>
      </w:pPr>
      <w:r>
        <w:lastRenderedPageBreak/>
        <w:t>Article 3</w:t>
      </w:r>
    </w:p>
    <w:p w:rsidR="00000000" w:rsidRDefault="00155B0E">
      <w:pPr>
        <w:pStyle w:val="BodyText"/>
      </w:pPr>
      <w:r>
        <w:t>La section locale peut acquérir les locaux et les installations nécessaires à ' exercice de ses activités. Tous les engagements financiers incombent uniquement et exclusivement à la section locale.</w:t>
      </w:r>
    </w:p>
    <w:p w:rsidR="00000000" w:rsidRDefault="00155B0E">
      <w:pPr>
        <w:pStyle w:val="Heading2"/>
      </w:pPr>
      <w:r>
        <w:t>A</w:t>
      </w:r>
      <w:r>
        <w:t>rticle 4</w:t>
      </w:r>
    </w:p>
    <w:p w:rsidR="00000000" w:rsidRDefault="00155B0E">
      <w:pPr>
        <w:pStyle w:val="BodyText"/>
      </w:pPr>
      <w:r>
        <w:t>Le comité exécutif a le pouvoir de créer les comités qu’il juge nécessaires à l’exercice des fonctions de la section locale.</w:t>
      </w:r>
    </w:p>
    <w:p w:rsidR="00000000" w:rsidRDefault="00155B0E">
      <w:pPr>
        <w:pStyle w:val="Heading2"/>
      </w:pPr>
      <w:r>
        <w:t>Article 5</w:t>
      </w:r>
    </w:p>
    <w:p w:rsidR="00000000" w:rsidRDefault="00155B0E">
      <w:pPr>
        <w:pStyle w:val="BodyText"/>
      </w:pPr>
      <w:r>
        <w:t>La section .locale peut adopter des règlements sur l’exercice de ses activités. Ces règlements ne doivent toutef</w:t>
      </w:r>
      <w:r>
        <w:t>ois pas entrer en conflit avec les dispositions des statuts de l’Alliance de la fonction publique du Canada ou des règlements du SSG.</w:t>
      </w:r>
    </w:p>
    <w:p w:rsidR="00000000" w:rsidRDefault="00155B0E">
      <w:pPr>
        <w:pStyle w:val="Heading1"/>
      </w:pPr>
      <w:bookmarkStart w:id="4" w:name="_Toc298492980"/>
      <w:r>
        <w:t>Règlement 4 - Adhésion</w:t>
      </w:r>
      <w:bookmarkEnd w:id="4"/>
      <w:r>
        <w:t xml:space="preserve"> </w:t>
      </w:r>
    </w:p>
    <w:p w:rsidR="00000000" w:rsidRDefault="00155B0E">
      <w:pPr>
        <w:pStyle w:val="Heading2"/>
      </w:pPr>
      <w:r>
        <w:t>Article 1 - Membres ordinaires</w:t>
      </w:r>
    </w:p>
    <w:p w:rsidR="00000000" w:rsidRDefault="00155B0E">
      <w:pPr>
        <w:pStyle w:val="BodyText"/>
      </w:pPr>
      <w:r>
        <w:t>La section locale est formée de tous les membres du SSG se trouvant</w:t>
      </w:r>
      <w:r>
        <w:t xml:space="preserve"> dans sa compétence. Cette compétence est définie de temps à autre par le Conseil national.</w:t>
      </w:r>
    </w:p>
    <w:p w:rsidR="00000000" w:rsidRDefault="00155B0E">
      <w:pPr>
        <w:pStyle w:val="Heading2"/>
      </w:pPr>
      <w:r>
        <w:t>Article 2 - Membres associés</w:t>
      </w:r>
    </w:p>
    <w:p w:rsidR="00000000" w:rsidRDefault="00155B0E">
      <w:pPr>
        <w:pStyle w:val="BodyText"/>
      </w:pPr>
      <w:r>
        <w:t>La section locale peut garder à titre de membres associés ses anciens membres dont l'emploi a pris fin.</w:t>
      </w:r>
    </w:p>
    <w:p w:rsidR="00000000" w:rsidRDefault="00155B0E">
      <w:pPr>
        <w:pStyle w:val="BodyText"/>
      </w:pPr>
      <w:r>
        <w:t>Les membres associés ne peuvent</w:t>
      </w:r>
      <w:r>
        <w:t xml:space="preserve"> pas être élus à une fonction syndicale et ils auront le droit de parole mais non le droit de vote lors des réunions de la section locale, mais ils peuvent bénéficier des autres privilèges liés à 1' adhésion pendant la période déterminée par la section loc</w:t>
      </w:r>
      <w:r>
        <w:t>ale.</w:t>
      </w:r>
    </w:p>
    <w:p w:rsidR="00000000" w:rsidRDefault="00155B0E">
      <w:pPr>
        <w:pStyle w:val="Heading2"/>
      </w:pPr>
      <w:r>
        <w:t>Article 3</w:t>
      </w:r>
    </w:p>
    <w:p w:rsidR="00000000" w:rsidRDefault="00155B0E">
      <w:pPr>
        <w:pStyle w:val="BodyText"/>
      </w:pPr>
      <w:r>
        <w:t xml:space="preserve">Lorsqu' une personne demande d’adhérer au syndicat, on estime qu’elle accepte de se conformer aux dispositions des statuts de 1' </w:t>
      </w:r>
      <w:smartTag w:uri="urn:schemas-microsoft-com:office:smarttags" w:element="stockticker">
        <w:r>
          <w:t>AFPC</w:t>
        </w:r>
      </w:smartTag>
      <w:r>
        <w:t>, des règlements du SSG ainsi que des règlements de la section locale, et d’être liée par eux.</w:t>
      </w:r>
    </w:p>
    <w:p w:rsidR="00000000" w:rsidRDefault="00155B0E">
      <w:pPr>
        <w:pStyle w:val="Heading1"/>
      </w:pPr>
      <w:bookmarkStart w:id="5" w:name="_Toc298492981"/>
      <w:r>
        <w:t>Règlement 5 -</w:t>
      </w:r>
      <w:r>
        <w:t xml:space="preserve"> Cotisations syndicales</w:t>
      </w:r>
      <w:bookmarkEnd w:id="5"/>
    </w:p>
    <w:p w:rsidR="00000000" w:rsidRDefault="00155B0E">
      <w:pPr>
        <w:pStyle w:val="Heading2"/>
      </w:pPr>
      <w:r>
        <w:t>Article I</w:t>
      </w:r>
    </w:p>
    <w:p w:rsidR="00000000" w:rsidRDefault="00155B0E">
      <w:pPr>
        <w:pStyle w:val="BodyText"/>
      </w:pPr>
      <w:r>
        <w:t>Chaque membre de la section locale doit verser les cotisations fixées par le congrès de 1 Alliance de la fonction publique du Canada, le congrès du SSG ainsi que par la présente section locale.</w:t>
      </w:r>
    </w:p>
    <w:p w:rsidR="00000000" w:rsidRDefault="00155B0E">
      <w:pPr>
        <w:pStyle w:val="Heading2"/>
      </w:pPr>
      <w:r>
        <w:t>Article 2</w:t>
      </w:r>
    </w:p>
    <w:p w:rsidR="00000000" w:rsidRDefault="00155B0E">
      <w:pPr>
        <w:pStyle w:val="BodyText"/>
      </w:pPr>
      <w:r>
        <w:t>Le montant des cot</w:t>
      </w:r>
      <w:r>
        <w:t>isations syndicales des membres ordinaires de la section locale est établi par un vote à la majorité des deux tiers des membres présents à la réunion convoquée pour fixer le .montant de ces cotisations.</w:t>
      </w:r>
    </w:p>
    <w:p w:rsidR="00000000" w:rsidRDefault="00155B0E">
      <w:pPr>
        <w:pStyle w:val="Heading2"/>
      </w:pPr>
      <w:r>
        <w:lastRenderedPageBreak/>
        <w:t>Article 3</w:t>
      </w:r>
    </w:p>
    <w:p w:rsidR="00000000" w:rsidRDefault="00155B0E">
      <w:pPr>
        <w:pStyle w:val="BodyText"/>
      </w:pPr>
      <w:r>
        <w:t>Les membres associés de la section locale s</w:t>
      </w:r>
      <w:r>
        <w:t>ont dispensés du versement des cotisations.</w:t>
      </w:r>
    </w:p>
    <w:p w:rsidR="00000000" w:rsidRDefault="00155B0E">
      <w:pPr>
        <w:pStyle w:val="Heading1"/>
      </w:pPr>
      <w:bookmarkStart w:id="6" w:name="_Toc298492982"/>
      <w:r>
        <w:t>Règlement 6 - Comité exécutif</w:t>
      </w:r>
      <w:bookmarkEnd w:id="6"/>
    </w:p>
    <w:p w:rsidR="00000000" w:rsidRDefault="00155B0E">
      <w:pPr>
        <w:pStyle w:val="Heading2"/>
      </w:pPr>
      <w:r>
        <w:t>Article 1</w:t>
      </w:r>
    </w:p>
    <w:p w:rsidR="00000000" w:rsidRDefault="00155B0E">
      <w:pPr>
        <w:pStyle w:val="BodyText"/>
      </w:pPr>
      <w:r>
        <w:t>Le comité exécutif de la section locale doit comprendre au moins un président, un vice-président et un secrétaire-trésorier.</w:t>
      </w:r>
    </w:p>
    <w:p w:rsidR="00000000" w:rsidRDefault="00155B0E">
      <w:pPr>
        <w:pStyle w:val="Heading2"/>
      </w:pPr>
      <w:r>
        <w:t>Article 2</w:t>
      </w:r>
    </w:p>
    <w:p w:rsidR="00000000" w:rsidRDefault="00155B0E">
      <w:pPr>
        <w:pStyle w:val="BodyText"/>
      </w:pPr>
      <w:r>
        <w:t xml:space="preserve">Le président sortant reste membre du </w:t>
      </w:r>
      <w:r>
        <w:t>comité exécutif pendant l'année qui suit l'élection de son successeur; il possède le droit de parole, mais n'a pas le droit de vote à condition de demeurer membre en règle de la section locale.</w:t>
      </w:r>
    </w:p>
    <w:p w:rsidR="00000000" w:rsidRDefault="00155B0E">
      <w:pPr>
        <w:pStyle w:val="Heading2"/>
      </w:pPr>
      <w:r>
        <w:t>Article 3</w:t>
      </w:r>
    </w:p>
    <w:p w:rsidR="00000000" w:rsidRDefault="00155B0E">
      <w:pPr>
        <w:pStyle w:val="BodyText"/>
      </w:pPr>
      <w:r>
        <w:t>Les membres du comité exécutif (à l'exception du pré</w:t>
      </w:r>
      <w:r>
        <w:t>sident sortant) doivent être proposés et élus lors de l’assemblée générale annuelle de la section locale et ils doivent exercer leurs fonctions pendant deux (2) ans.</w:t>
      </w:r>
    </w:p>
    <w:p w:rsidR="00000000" w:rsidRDefault="00155B0E">
      <w:pPr>
        <w:pStyle w:val="Heading2"/>
      </w:pPr>
      <w:r>
        <w:t>Article 4</w:t>
      </w:r>
    </w:p>
    <w:p w:rsidR="00000000" w:rsidRDefault="00155B0E">
      <w:pPr>
        <w:pStyle w:val="BodyText"/>
      </w:pPr>
      <w:r>
        <w:t>Lé comité exécutif doit s’occuper des affaires courantes de la section locale en</w:t>
      </w:r>
      <w:r>
        <w:t>tre chacune des réunions générales.</w:t>
      </w:r>
    </w:p>
    <w:p w:rsidR="00000000" w:rsidRDefault="00155B0E">
      <w:pPr>
        <w:pStyle w:val="Heading2"/>
      </w:pPr>
      <w:r>
        <w:t>Article 5</w:t>
      </w:r>
    </w:p>
    <w:p w:rsidR="00000000" w:rsidRDefault="00155B0E">
      <w:pPr>
        <w:pStyle w:val="BodyText"/>
      </w:pPr>
      <w:r>
        <w:t>Si pour une raison quelconque, la fonction d'un dirigeant syndical élu devient vacante, elle doit être comblée à la suite d’une élection, conformément au règlement qui régit 1' élection des dirigeants syndicaux</w:t>
      </w:r>
      <w:r>
        <w:t>.</w:t>
      </w:r>
    </w:p>
    <w:p w:rsidR="00000000" w:rsidRDefault="00155B0E">
      <w:pPr>
        <w:pStyle w:val="Heading1"/>
      </w:pPr>
      <w:bookmarkStart w:id="7" w:name="_Toc298492983"/>
      <w:r>
        <w:t xml:space="preserve">Règlement 7 - Fonctions </w:t>
      </w:r>
      <w:smartTag w:uri="urn:schemas-microsoft-com:office:smarttags" w:element="stockticker">
        <w:r>
          <w:t>des</w:t>
        </w:r>
      </w:smartTag>
      <w:r>
        <w:t xml:space="preserve"> dirigeants</w:t>
      </w:r>
      <w:bookmarkEnd w:id="7"/>
    </w:p>
    <w:p w:rsidR="00000000" w:rsidRDefault="00155B0E">
      <w:pPr>
        <w:pStyle w:val="Heading2"/>
      </w:pPr>
      <w:r>
        <w:t>Article 1</w:t>
      </w:r>
    </w:p>
    <w:p w:rsidR="00000000" w:rsidRDefault="00155B0E">
      <w:pPr>
        <w:pStyle w:val="BodyText"/>
      </w:pPr>
      <w:r>
        <w:t>Le président doit :</w:t>
      </w:r>
    </w:p>
    <w:p w:rsidR="00000000" w:rsidRDefault="00155B0E">
      <w:pPr>
        <w:pStyle w:val="ListNumber"/>
      </w:pPr>
      <w:r>
        <w:t>convoquer et présider toutes les réunions spéciales et ordinaires du comité exécutif et de la section locale;</w:t>
      </w:r>
    </w:p>
    <w:p w:rsidR="00000000" w:rsidRDefault="00155B0E">
      <w:pPr>
        <w:pStyle w:val="ListNumber"/>
      </w:pPr>
      <w:r>
        <w:t xml:space="preserve">présenter à 1' assemblée générale annuelle de la section locale un rapport </w:t>
      </w:r>
      <w:r>
        <w:t>d’activité écrit portant sur la période située entre les assemblées générales annuelles;</w:t>
      </w:r>
    </w:p>
    <w:p w:rsidR="00000000" w:rsidRDefault="00155B0E">
      <w:pPr>
        <w:pStyle w:val="ListNumber"/>
      </w:pPr>
      <w:r>
        <w:t>accomplir les autres tâches que le comité exécutif lui confie.</w:t>
      </w:r>
    </w:p>
    <w:p w:rsidR="00000000" w:rsidRDefault="00155B0E">
      <w:pPr>
        <w:pStyle w:val="Heading2"/>
      </w:pPr>
      <w:r>
        <w:t>Article 2</w:t>
      </w:r>
    </w:p>
    <w:p w:rsidR="00000000" w:rsidRDefault="00155B0E">
      <w:pPr>
        <w:pStyle w:val="BodyText"/>
      </w:pPr>
      <w:r>
        <w:t>Le vice-président doit :</w:t>
      </w:r>
    </w:p>
    <w:p w:rsidR="00000000" w:rsidRDefault="00155B0E">
      <w:pPr>
        <w:pStyle w:val="ListNumber"/>
        <w:numPr>
          <w:ilvl w:val="0"/>
          <w:numId w:val="40"/>
        </w:numPr>
      </w:pPr>
      <w:r>
        <w:lastRenderedPageBreak/>
        <w:t xml:space="preserve">assister le président dans ses fonctions et le remplacer sur demande </w:t>
      </w:r>
      <w:r>
        <w:t>ou en cas d’absence, d’incapacité, de démission ou de décès;</w:t>
      </w:r>
    </w:p>
    <w:p w:rsidR="00000000" w:rsidRDefault="00155B0E">
      <w:pPr>
        <w:pStyle w:val="ListNumber"/>
      </w:pPr>
      <w:r>
        <w:t>assister à toutes les réunions du comité exécutif et de la section locale;</w:t>
      </w:r>
    </w:p>
    <w:p w:rsidR="00000000" w:rsidRDefault="00155B0E">
      <w:pPr>
        <w:pStyle w:val="ListNumber"/>
      </w:pPr>
      <w:r>
        <w:t>accomplir les autres tâches que le comité exécutif lui confie.</w:t>
      </w:r>
    </w:p>
    <w:p w:rsidR="00000000" w:rsidRDefault="00155B0E">
      <w:pPr>
        <w:pStyle w:val="Heading2"/>
      </w:pPr>
      <w:r>
        <w:t>Article 3</w:t>
      </w:r>
    </w:p>
    <w:p w:rsidR="00000000" w:rsidRDefault="00155B0E">
      <w:pPr>
        <w:pStyle w:val="BodyText"/>
      </w:pPr>
      <w:r>
        <w:t>Le secrétaire doit :</w:t>
      </w:r>
    </w:p>
    <w:p w:rsidR="00000000" w:rsidRDefault="00155B0E">
      <w:pPr>
        <w:pStyle w:val="ListNumber"/>
        <w:numPr>
          <w:ilvl w:val="0"/>
          <w:numId w:val="41"/>
        </w:numPr>
      </w:pPr>
      <w:r>
        <w:t>assister à toutes les réun</w:t>
      </w:r>
      <w:r>
        <w:t>ions de la section locale et du comité exécutif</w:t>
      </w:r>
    </w:p>
    <w:p w:rsidR="00000000" w:rsidRDefault="00155B0E">
      <w:pPr>
        <w:pStyle w:val="ListNumber"/>
      </w:pPr>
      <w:r>
        <w:t>prendre des notes précises sur les délibérations des assemblées et distribuer les procès-verbaux aux membres pertinents ainsi qu’au bureau national du SSG;</w:t>
      </w:r>
    </w:p>
    <w:p w:rsidR="00000000" w:rsidRDefault="00155B0E">
      <w:pPr>
        <w:pStyle w:val="ListNumber"/>
      </w:pPr>
      <w:r>
        <w:t>tenir à jour les dossiers et les documents pertinent</w:t>
      </w:r>
      <w:r>
        <w:t>s ainsi que toute la correspondance;</w:t>
      </w:r>
    </w:p>
    <w:p w:rsidR="00000000" w:rsidRDefault="00155B0E">
      <w:pPr>
        <w:pStyle w:val="ListNumber"/>
      </w:pPr>
      <w:r>
        <w:t>accomplir les autres tâches qui relèvent de sa fonction ou qui lui sont confiées par le comité exécutif.</w:t>
      </w:r>
    </w:p>
    <w:p w:rsidR="00000000" w:rsidRDefault="00155B0E">
      <w:pPr>
        <w:pStyle w:val="Heading2"/>
      </w:pPr>
      <w:r>
        <w:t>Article 4</w:t>
      </w:r>
    </w:p>
    <w:p w:rsidR="00000000" w:rsidRDefault="00155B0E">
      <w:pPr>
        <w:pStyle w:val="BodyText"/>
      </w:pPr>
      <w:r>
        <w:t>Le trésorier doit :</w:t>
      </w:r>
    </w:p>
    <w:p w:rsidR="00000000" w:rsidRDefault="00155B0E">
      <w:pPr>
        <w:pStyle w:val="ListNumber"/>
        <w:numPr>
          <w:ilvl w:val="0"/>
          <w:numId w:val="42"/>
        </w:numPr>
      </w:pPr>
      <w:r>
        <w:t>être responsable des documents financiers de la section locale;</w:t>
      </w:r>
    </w:p>
    <w:p w:rsidR="00000000" w:rsidRDefault="00155B0E">
      <w:pPr>
        <w:pStyle w:val="ListNumber"/>
      </w:pPr>
      <w:r>
        <w:t xml:space="preserve">être responsable de </w:t>
      </w:r>
      <w:r>
        <w:t>préparer les états financiers et de les présenter aux réunions des membres et du comité exécutif; lorsqu' il le faut;</w:t>
      </w:r>
    </w:p>
    <w:p w:rsidR="00000000" w:rsidRDefault="00155B0E">
      <w:pPr>
        <w:pStyle w:val="ListNumber"/>
      </w:pPr>
      <w:r>
        <w:t>recueillir toutes les sommes qui doivent être versées à la section locale et les déposer dans un établissement financier approuvé par le c</w:t>
      </w:r>
      <w:r>
        <w:t>omité exécutif;</w:t>
      </w:r>
    </w:p>
    <w:p w:rsidR="00000000" w:rsidRDefault="00155B0E">
      <w:pPr>
        <w:pStyle w:val="ListNumber"/>
      </w:pPr>
      <w:r>
        <w:t>être responsable de verser les fonds dus par la section locale;</w:t>
      </w:r>
    </w:p>
    <w:p w:rsidR="00000000" w:rsidRDefault="00155B0E">
      <w:pPr>
        <w:pStyle w:val="ListNumber"/>
      </w:pPr>
      <w:r>
        <w:t>assister à toutes les réunions du comité exécutif et de la section locale;</w:t>
      </w:r>
    </w:p>
    <w:p w:rsidR="00000000" w:rsidRDefault="00155B0E">
      <w:pPr>
        <w:pStyle w:val="ListNumber"/>
      </w:pPr>
      <w:r>
        <w:t>accomplir les autres tâches qui relèvent de sa fonction ou que le comité exécutif lui confie;</w:t>
      </w:r>
    </w:p>
    <w:p w:rsidR="00000000" w:rsidRDefault="00155B0E">
      <w:pPr>
        <w:pStyle w:val="ListNumber"/>
      </w:pPr>
      <w:r>
        <w:t>veiller</w:t>
      </w:r>
      <w:r>
        <w:t xml:space="preserve"> à la mise à jour de la liste des membres.</w:t>
      </w:r>
    </w:p>
    <w:p w:rsidR="00000000" w:rsidRDefault="00155B0E">
      <w:pPr>
        <w:pStyle w:val="Heading2"/>
      </w:pPr>
      <w:r>
        <w:t>Article 5 - Généralités</w:t>
      </w:r>
    </w:p>
    <w:p w:rsidR="00000000" w:rsidRDefault="00155B0E">
      <w:pPr>
        <w:pStyle w:val="BodyText"/>
      </w:pPr>
      <w:r>
        <w:t>Si un dirigeant syndical de la section locale quitte sa fonction, il doit remettre tous les documents, tous les fonds ou tous les autres biens de la section locale à son successeur ou au pr</w:t>
      </w:r>
      <w:r>
        <w:t>ésident.</w:t>
      </w:r>
    </w:p>
    <w:p w:rsidR="00000000" w:rsidRDefault="00155B0E">
      <w:pPr>
        <w:pStyle w:val="Heading1"/>
      </w:pPr>
      <w:bookmarkStart w:id="8" w:name="_Toc298492984"/>
      <w:r>
        <w:t>Règlement 8 - Délégués syndicaux</w:t>
      </w:r>
      <w:bookmarkEnd w:id="8"/>
    </w:p>
    <w:p w:rsidR="00000000" w:rsidRDefault="00155B0E">
      <w:pPr>
        <w:pStyle w:val="BodyText"/>
      </w:pPr>
      <w:r>
        <w:t>Le comité exécutif doit s’efforcer de prendre des dispositions en vue de 1' élection ou, au besoin, en vue de la nomination des délégués syndicaux.</w:t>
      </w:r>
    </w:p>
    <w:p w:rsidR="00000000" w:rsidRDefault="00155B0E">
      <w:pPr>
        <w:pStyle w:val="Heading1"/>
      </w:pPr>
      <w:bookmarkStart w:id="9" w:name="_Toc298492985"/>
      <w:r>
        <w:t>Règlement 9 - Réunions</w:t>
      </w:r>
      <w:bookmarkEnd w:id="9"/>
    </w:p>
    <w:p w:rsidR="00000000" w:rsidRDefault="00155B0E">
      <w:pPr>
        <w:pStyle w:val="Heading2"/>
      </w:pPr>
      <w:r>
        <w:t>Article 1 - Réunions du comité exécutif</w:t>
      </w:r>
    </w:p>
    <w:p w:rsidR="00000000" w:rsidRDefault="00155B0E">
      <w:pPr>
        <w:pStyle w:val="ListNumber"/>
        <w:numPr>
          <w:ilvl w:val="0"/>
          <w:numId w:val="43"/>
        </w:numPr>
      </w:pPr>
      <w:r>
        <w:t xml:space="preserve">Le </w:t>
      </w:r>
      <w:r>
        <w:t>comité exécutif doit tenir régulièrement des réunions pour mener à bien les affaires de la section locale.</w:t>
      </w:r>
    </w:p>
    <w:p w:rsidR="00000000" w:rsidRDefault="00155B0E">
      <w:pPr>
        <w:pStyle w:val="ListNumber"/>
        <w:numPr>
          <w:ilvl w:val="0"/>
          <w:numId w:val="43"/>
        </w:numPr>
      </w:pPr>
      <w:r>
        <w:lastRenderedPageBreak/>
        <w:t>Les réunions du comité exécutif sont ouvertes à tous les membres. Des avis indiquant la date, l'heure et le lieu de ces réunions sont placés aux tabl</w:t>
      </w:r>
      <w:r>
        <w:t>eaux d'affichage.</w:t>
      </w:r>
    </w:p>
    <w:p w:rsidR="00000000" w:rsidRDefault="00155B0E">
      <w:pPr>
        <w:pStyle w:val="ListNumber"/>
        <w:numPr>
          <w:ilvl w:val="0"/>
          <w:numId w:val="43"/>
        </w:numPr>
      </w:pPr>
      <w:r>
        <w:t>Pour qu'il y ait quorum, la majorité simple des dirigeants syndicaux élus doivent être présents aux réunions du comité exécutif.</w:t>
      </w:r>
    </w:p>
    <w:p w:rsidR="00000000" w:rsidRDefault="00155B0E">
      <w:pPr>
        <w:pStyle w:val="Heading2"/>
      </w:pPr>
      <w:r>
        <w:t xml:space="preserve">Article 2 - Réunions </w:t>
      </w:r>
      <w:smartTag w:uri="urn:schemas-microsoft-com:office:smarttags" w:element="stockticker">
        <w:r>
          <w:t>des</w:t>
        </w:r>
      </w:smartTag>
      <w:r>
        <w:t xml:space="preserve"> membres</w:t>
      </w:r>
    </w:p>
    <w:p w:rsidR="00000000" w:rsidRDefault="00155B0E">
      <w:pPr>
        <w:pStyle w:val="ListNumber"/>
        <w:numPr>
          <w:ilvl w:val="0"/>
          <w:numId w:val="44"/>
        </w:numPr>
      </w:pPr>
      <w:r>
        <w:t>L’instance qui régit la section locale est 1' assemblée générale annuelle qu</w:t>
      </w:r>
      <w:r>
        <w:t xml:space="preserve">i doit avoir lieu </w:t>
      </w:r>
      <w:r>
        <w:tab/>
        <w:t>chaque année.</w:t>
      </w:r>
    </w:p>
    <w:p w:rsidR="00000000" w:rsidRDefault="00155B0E">
      <w:pPr>
        <w:pStyle w:val="ListNumber"/>
        <w:numPr>
          <w:ilvl w:val="0"/>
          <w:numId w:val="44"/>
        </w:numPr>
      </w:pPr>
      <w:r>
        <w:t>Les réunions ordinaires des membres peuvent avoir lieu au moment déterminé par le comité exécutif de la section locale ou par les membres lors de 1' assemblée générale annuelle.</w:t>
      </w:r>
    </w:p>
    <w:p w:rsidR="00000000" w:rsidRDefault="00155B0E">
      <w:pPr>
        <w:pStyle w:val="ListNumber"/>
        <w:numPr>
          <w:ilvl w:val="0"/>
          <w:numId w:val="44"/>
        </w:numPr>
      </w:pPr>
      <w:r>
        <w:t>L'ordre du jour de 1'assemblée générale annue</w:t>
      </w:r>
      <w:r>
        <w:t>lle doit être dressé par le comité exécutif et inclure les éléments suivants, sans nécessairement s’y limiter :</w:t>
      </w:r>
    </w:p>
    <w:p w:rsidR="00000000" w:rsidRDefault="00155B0E">
      <w:pPr>
        <w:pStyle w:val="ListNumber"/>
        <w:numPr>
          <w:ilvl w:val="1"/>
          <w:numId w:val="36"/>
        </w:numPr>
      </w:pPr>
      <w:r>
        <w:t>ouverture de la réunion par le président;</w:t>
      </w:r>
    </w:p>
    <w:p w:rsidR="00000000" w:rsidRDefault="00155B0E">
      <w:pPr>
        <w:pStyle w:val="ListNumber"/>
        <w:numPr>
          <w:ilvl w:val="1"/>
          <w:numId w:val="36"/>
        </w:numPr>
      </w:pPr>
      <w:r>
        <w:t>appel nominal des dirigeants syndicaux;</w:t>
      </w:r>
    </w:p>
    <w:p w:rsidR="00000000" w:rsidRDefault="00155B0E">
      <w:pPr>
        <w:pStyle w:val="ListNumber"/>
        <w:numPr>
          <w:ilvl w:val="1"/>
          <w:numId w:val="36"/>
        </w:numPr>
      </w:pPr>
      <w:r>
        <w:t>procès-verbal de 1' assemblée générale précédente;</w:t>
      </w:r>
    </w:p>
    <w:p w:rsidR="00000000" w:rsidRDefault="00155B0E">
      <w:pPr>
        <w:pStyle w:val="ListNumber"/>
        <w:numPr>
          <w:ilvl w:val="1"/>
          <w:numId w:val="36"/>
        </w:numPr>
      </w:pPr>
      <w:r>
        <w:t xml:space="preserve">rapport du </w:t>
      </w:r>
      <w:r>
        <w:t>président;</w:t>
      </w:r>
    </w:p>
    <w:p w:rsidR="00000000" w:rsidRDefault="00155B0E">
      <w:pPr>
        <w:pStyle w:val="ListNumber"/>
        <w:numPr>
          <w:ilvl w:val="1"/>
          <w:numId w:val="36"/>
        </w:numPr>
      </w:pPr>
      <w:r>
        <w:t>rapport du trésorier;</w:t>
      </w:r>
    </w:p>
    <w:p w:rsidR="00000000" w:rsidRDefault="00155B0E">
      <w:pPr>
        <w:pStyle w:val="ListNumber"/>
        <w:numPr>
          <w:ilvl w:val="1"/>
          <w:numId w:val="36"/>
        </w:numPr>
      </w:pPr>
      <w:r>
        <w:t>rapports des comités;</w:t>
      </w:r>
    </w:p>
    <w:p w:rsidR="00000000" w:rsidRDefault="00155B0E">
      <w:pPr>
        <w:pStyle w:val="ListNumber"/>
        <w:numPr>
          <w:ilvl w:val="1"/>
          <w:numId w:val="36"/>
        </w:numPr>
      </w:pPr>
      <w:r>
        <w:t>modifications des règlements s’il y a lieu;</w:t>
      </w:r>
    </w:p>
    <w:p w:rsidR="00000000" w:rsidRDefault="00155B0E">
      <w:pPr>
        <w:pStyle w:val="ListNumber"/>
        <w:numPr>
          <w:ilvl w:val="1"/>
          <w:numId w:val="36"/>
        </w:numPr>
      </w:pPr>
      <w:r>
        <w:t>proposition et élection des dirigeants syndicaux;</w:t>
      </w:r>
    </w:p>
    <w:p w:rsidR="00000000" w:rsidRDefault="00155B0E">
      <w:pPr>
        <w:pStyle w:val="ListNumber"/>
        <w:numPr>
          <w:ilvl w:val="1"/>
          <w:numId w:val="36"/>
        </w:numPr>
      </w:pPr>
      <w:r>
        <w:t>proposition et élection des vérificateurs;</w:t>
      </w:r>
    </w:p>
    <w:p w:rsidR="00000000" w:rsidRDefault="00155B0E">
      <w:pPr>
        <w:pStyle w:val="ListNumber"/>
        <w:numPr>
          <w:ilvl w:val="1"/>
          <w:numId w:val="36"/>
        </w:numPr>
      </w:pPr>
      <w:r>
        <w:t>questions diverses;</w:t>
      </w:r>
    </w:p>
    <w:p w:rsidR="00000000" w:rsidRDefault="00155B0E">
      <w:pPr>
        <w:pStyle w:val="ListNumber"/>
        <w:numPr>
          <w:ilvl w:val="1"/>
          <w:numId w:val="36"/>
        </w:numPr>
      </w:pPr>
      <w:r>
        <w:t>ajournement de la réunion.</w:t>
      </w:r>
    </w:p>
    <w:p w:rsidR="00000000" w:rsidRDefault="00155B0E">
      <w:pPr>
        <w:pStyle w:val="ListNumber"/>
      </w:pPr>
      <w:r>
        <w:t>À l'assemblée gén</w:t>
      </w:r>
      <w:r>
        <w:t>érale, le quorum est fondé sur les membres présents.</w:t>
      </w:r>
    </w:p>
    <w:p w:rsidR="00000000" w:rsidRDefault="00155B0E">
      <w:pPr>
        <w:pStyle w:val="ListNumber"/>
      </w:pPr>
      <w:r>
        <w:t>À la demande d’une majorité de membres du comité exécutif de la section locale ou sur demande écrite du plus petit nombre de membres suivant - 25 % des membres ou.30 membres -, on doit convoquer une réun</w:t>
      </w:r>
      <w:r>
        <w:t>ion spéciale des membres. Le comité exécutif de la section locale décide de la date et du lieu de la réunion, mais celle-ci doit nécessairement avoir lieu dans les 30 jours civils qui suivent la demande. Cette réunion spéciale doit uniquement traiter des q</w:t>
      </w:r>
      <w:r>
        <w:t>uestions pour lesquelles elle a été convoquée, sauf si les membres présents s’entendent pax une majorité des deux tiers pour discuter d’autres questions urgentes ou essentielles.</w:t>
      </w:r>
    </w:p>
    <w:p w:rsidR="00000000" w:rsidRDefault="00155B0E">
      <w:pPr>
        <w:pStyle w:val="Heading2"/>
      </w:pPr>
      <w:r>
        <w:t>Article 3 - Règles de procédure</w:t>
      </w:r>
    </w:p>
    <w:p w:rsidR="00000000" w:rsidRDefault="00155B0E">
      <w:pPr>
        <w:pStyle w:val="BodyText"/>
      </w:pPr>
      <w:r>
        <w:t>Toutes les réunions des sections locales sont</w:t>
      </w:r>
      <w:r>
        <w:t xml:space="preserve"> régies par les règles de procédure publiées par l ' Alliance de la fonction publique du Canada.</w:t>
      </w:r>
    </w:p>
    <w:p w:rsidR="00000000" w:rsidRDefault="00155B0E">
      <w:pPr>
        <w:pStyle w:val="Heading1"/>
      </w:pPr>
      <w:bookmarkStart w:id="10" w:name="_Toc298492986"/>
      <w:r>
        <w:t xml:space="preserve">Règlement 10 - Élection </w:t>
      </w:r>
      <w:smartTag w:uri="urn:schemas-microsoft-com:office:smarttags" w:element="stockticker">
        <w:r>
          <w:t>des</w:t>
        </w:r>
      </w:smartTag>
      <w:r>
        <w:t xml:space="preserve"> dirigeants</w:t>
      </w:r>
      <w:bookmarkEnd w:id="10"/>
    </w:p>
    <w:p w:rsidR="00000000" w:rsidRDefault="00155B0E">
      <w:pPr>
        <w:pStyle w:val="ListNumber"/>
        <w:numPr>
          <w:ilvl w:val="0"/>
          <w:numId w:val="45"/>
        </w:numPr>
      </w:pPr>
      <w:r>
        <w:t>L’élection des dirigeants syndicaux se fait à 1' assemblée générale annuelle et elle doit suivre 'la démarche indiquée d</w:t>
      </w:r>
      <w:r>
        <w:t>ans les règles de procédure de 1' APPC.</w:t>
      </w:r>
    </w:p>
    <w:p w:rsidR="00000000" w:rsidRDefault="00155B0E">
      <w:pPr>
        <w:pStyle w:val="ListNumber"/>
        <w:numPr>
          <w:ilvl w:val="0"/>
          <w:numId w:val="45"/>
        </w:numPr>
      </w:pPr>
      <w:r>
        <w:t>Tous les dirigeants syndicaux doivent entrer en fonctions à la fin de la réunion au cours de laquelle ils ont été élus.</w:t>
      </w:r>
    </w:p>
    <w:p w:rsidR="00000000" w:rsidRDefault="00155B0E">
      <w:pPr>
        <w:pStyle w:val="BodyText"/>
      </w:pPr>
      <w:r>
        <w:t>Tous les dirigeants syndicaux doivent prêter le serment d’office immédiatement avant leur entrée</w:t>
      </w:r>
      <w:r>
        <w:t xml:space="preserve"> en fonctions.</w:t>
      </w:r>
    </w:p>
    <w:p w:rsidR="00000000" w:rsidRDefault="00155B0E">
      <w:pPr>
        <w:pStyle w:val="Heading1"/>
      </w:pPr>
      <w:bookmarkStart w:id="11" w:name="_Toc298492987"/>
      <w:r>
        <w:lastRenderedPageBreak/>
        <w:t>Règlement 11 - Finances</w:t>
      </w:r>
      <w:bookmarkEnd w:id="11"/>
    </w:p>
    <w:p w:rsidR="00000000" w:rsidRDefault="00155B0E">
      <w:pPr>
        <w:pStyle w:val="Heading2"/>
      </w:pPr>
      <w:r>
        <w:t>Article 1</w:t>
      </w:r>
    </w:p>
    <w:p w:rsidR="00000000" w:rsidRDefault="00155B0E">
      <w:pPr>
        <w:pStyle w:val="BodyText"/>
      </w:pPr>
      <w:r>
        <w:t>L’année financière de la section locale va du 01 Septembre au 31 aout.</w:t>
      </w:r>
    </w:p>
    <w:p w:rsidR="00000000" w:rsidRDefault="00155B0E">
      <w:pPr>
        <w:pStyle w:val="Heading2"/>
      </w:pPr>
      <w:r>
        <w:t>Article 2</w:t>
      </w:r>
    </w:p>
    <w:p w:rsidR="00000000" w:rsidRDefault="00155B0E">
      <w:pPr>
        <w:pStyle w:val="BodyText"/>
      </w:pPr>
      <w:r>
        <w:t>Trois membres du comité exécutif de la section locale doivent être nommés signataires autorisés et deux d entre eux doivent si</w:t>
      </w:r>
      <w:r>
        <w:t>gner tous les chèques. Aucune sortie de fonds ne doit être effectuée sans l'autorisation d’une réunion des membres, sauf si elle respecte les limites du budget ou se conforme aux lignes directrices financières établies lors d'une réunion des membres.</w:t>
      </w:r>
    </w:p>
    <w:p w:rsidR="00000000" w:rsidRDefault="00155B0E">
      <w:pPr>
        <w:pStyle w:val="Heading2"/>
      </w:pPr>
      <w:r>
        <w:t>Artic</w:t>
      </w:r>
      <w:r>
        <w:t>le 3</w:t>
      </w:r>
    </w:p>
    <w:p w:rsidR="00000000" w:rsidRDefault="00155B0E">
      <w:pPr>
        <w:pStyle w:val="BodyText"/>
      </w:pPr>
      <w:r>
        <w:t>Le trésorier doit présenter un état financier à toutes les réunions ordinaires de la section locale et soumettre un état financier annuel vérifié au président national du SSG dans les trente (30) jours qui suivent l’assemblée générale annuelle de la s</w:t>
      </w:r>
      <w:r>
        <w:t>ection locale.</w:t>
      </w:r>
    </w:p>
    <w:p w:rsidR="00000000" w:rsidRDefault="00155B0E">
      <w:pPr>
        <w:pStyle w:val="Heading2"/>
      </w:pPr>
      <w:r>
        <w:t>Article 4</w:t>
      </w:r>
    </w:p>
    <w:p w:rsidR="00000000" w:rsidRDefault="00155B0E">
      <w:pPr>
        <w:pStyle w:val="BodyText"/>
      </w:pPr>
      <w:r>
        <w:t>La section locale ne doit pas conclure d’ententes ou d’arrangements financiers contractuels sans avoir obtenu au préalable 1' approbation du Conseil national du syndicat.</w:t>
      </w:r>
    </w:p>
    <w:p w:rsidR="00000000" w:rsidRDefault="00155B0E">
      <w:pPr>
        <w:pStyle w:val="BodyText"/>
      </w:pPr>
      <w:r>
        <w:t>Toutefois, les responsabilités liées à ces ententes et à ces</w:t>
      </w:r>
      <w:r>
        <w:t xml:space="preserve"> arrangements incombent uniquement et exclusivement à la section locale.</w:t>
      </w:r>
    </w:p>
    <w:p w:rsidR="00000000" w:rsidRDefault="00155B0E">
      <w:pPr>
        <w:pStyle w:val="Heading1"/>
      </w:pPr>
      <w:bookmarkStart w:id="12" w:name="_Toc298492988"/>
      <w:r>
        <w:t>Règlement 12 - Mesures disciplinaires</w:t>
      </w:r>
      <w:bookmarkEnd w:id="12"/>
    </w:p>
    <w:p w:rsidR="00000000" w:rsidRDefault="00155B0E">
      <w:pPr>
        <w:pStyle w:val="Heading2"/>
      </w:pPr>
      <w:r>
        <w:t>Article 1</w:t>
      </w:r>
    </w:p>
    <w:p w:rsidR="00000000" w:rsidRDefault="00155B0E">
      <w:pPr>
        <w:pStyle w:val="BodyText"/>
      </w:pPr>
      <w:r>
        <w:t>Si la section locale omet d’exercer les responsabilités requises par les présents règlements les dispositions des règlements du SSG doi</w:t>
      </w:r>
      <w:r>
        <w:t>vent être appliquées.</w:t>
      </w:r>
    </w:p>
    <w:p w:rsidR="00000000" w:rsidRDefault="00155B0E">
      <w:pPr>
        <w:pStyle w:val="Heading2"/>
      </w:pPr>
      <w:r>
        <w:t>Article 2</w:t>
      </w:r>
    </w:p>
    <w:p w:rsidR="00000000" w:rsidRDefault="00155B0E">
      <w:pPr>
        <w:pStyle w:val="BodyText"/>
      </w:pPr>
      <w:r>
        <w:t>Si un membre ou un groupe de membres est reconnu coupable d’actes portant atteinte à la section locale, mentionnés dans les règlements du SSG, il doit faire 1» objet des mesures disciplinaires décrites dans ces règlements. L</w:t>
      </w:r>
      <w:r>
        <w:t xml:space="preserve">es mesures prises en vertu du présent règlement doivent suivre les procédures énoncées dans le règlement pertinent de 1' </w:t>
      </w:r>
      <w:smartTag w:uri="urn:schemas-microsoft-com:office:smarttags" w:element="stockticker">
        <w:r>
          <w:t>AFPC</w:t>
        </w:r>
      </w:smartTag>
      <w:r>
        <w:t>.</w:t>
      </w:r>
    </w:p>
    <w:p w:rsidR="00000000" w:rsidRDefault="00155B0E">
      <w:pPr>
        <w:pStyle w:val="Heading1"/>
      </w:pPr>
      <w:bookmarkStart w:id="13" w:name="_Toc298492989"/>
      <w:r>
        <w:lastRenderedPageBreak/>
        <w:t>Règlement 13 - Règlements et modifications</w:t>
      </w:r>
      <w:bookmarkEnd w:id="13"/>
    </w:p>
    <w:p w:rsidR="00000000" w:rsidRDefault="00155B0E">
      <w:pPr>
        <w:pStyle w:val="Heading2"/>
      </w:pPr>
      <w:r>
        <w:t>Article 1</w:t>
      </w:r>
    </w:p>
    <w:p w:rsidR="00000000" w:rsidRDefault="00155B0E">
      <w:pPr>
        <w:pStyle w:val="BodyText"/>
      </w:pPr>
      <w:r>
        <w:t>Tout projet de modification des présents règlements doit être soumis par écr</w:t>
      </w:r>
      <w:r>
        <w:t>it au secrétaire au moins trente (30) jours avant la date prévue d’une assemblée générale. Les modifications proposées doivent être exposées en détail dans 1 `avis de convocation.</w:t>
      </w:r>
    </w:p>
    <w:p w:rsidR="00000000" w:rsidRDefault="00155B0E">
      <w:pPr>
        <w:pStyle w:val="Heading2"/>
      </w:pPr>
      <w:r>
        <w:t>Article 2</w:t>
      </w:r>
    </w:p>
    <w:p w:rsidR="00000000" w:rsidRDefault="00155B0E">
      <w:pPr>
        <w:pStyle w:val="BodyText"/>
      </w:pPr>
      <w:r>
        <w:t>La modification des présents règlements exige un vote à la majorit</w:t>
      </w:r>
      <w:r>
        <w:t>é des deux tiers (2/3) des membres présents à I ' assemblée.</w:t>
      </w:r>
    </w:p>
    <w:p w:rsidR="00000000" w:rsidRDefault="00155B0E">
      <w:pPr>
        <w:pStyle w:val="Heading2"/>
      </w:pPr>
      <w:r>
        <w:t>Article 3</w:t>
      </w:r>
    </w:p>
    <w:p w:rsidR="00000000" w:rsidRDefault="00155B0E">
      <w:pPr>
        <w:pStyle w:val="BodyText"/>
      </w:pPr>
      <w:r>
        <w:t>Sauf indication contraire, toute modification entre en vigueur immédiatement après son adoption; on doit la communiquer aux membres de la section locale et en envoyer une copie au prési</w:t>
      </w:r>
      <w:r>
        <w:t>dent national du SSG. Les présents règlements et leurs modifications doivent être approuvés par le Conseil national du SSG.</w:t>
      </w:r>
    </w:p>
    <w:p w:rsidR="00000000" w:rsidRDefault="00155B0E">
      <w:pPr>
        <w:pStyle w:val="Heading1"/>
      </w:pPr>
      <w:bookmarkStart w:id="14" w:name="_Toc298492990"/>
      <w:r>
        <w:t>Règlement 14 - Charte</w:t>
      </w:r>
      <w:bookmarkEnd w:id="14"/>
    </w:p>
    <w:p w:rsidR="00000000" w:rsidRDefault="00155B0E">
      <w:pPr>
        <w:pStyle w:val="BodyText"/>
      </w:pPr>
      <w:r>
        <w:t>Les membres de la section locale sont liés par les présents règlements et, pour cette raison, ils ont le droit</w:t>
      </w:r>
      <w:r>
        <w:t xml:space="preserve"> de recevoir la charte du SSG.</w:t>
      </w:r>
    </w:p>
    <w:p w:rsidR="00000000" w:rsidRDefault="00155B0E">
      <w:pPr>
        <w:pStyle w:val="Heading1"/>
      </w:pPr>
      <w:bookmarkStart w:id="15" w:name="_Toc298492991"/>
      <w:r>
        <w:t>Règlement 15 - Généralités</w:t>
      </w:r>
      <w:bookmarkEnd w:id="15"/>
    </w:p>
    <w:p w:rsidR="00000000" w:rsidRDefault="00155B0E">
      <w:pPr>
        <w:pStyle w:val="Heading2"/>
      </w:pPr>
      <w:r>
        <w:t>Article 1 - Représentation aux congrès nationaux</w:t>
      </w:r>
    </w:p>
    <w:p w:rsidR="00000000" w:rsidRDefault="00155B0E">
      <w:pPr>
        <w:pStyle w:val="BodyText"/>
      </w:pPr>
      <w:r>
        <w:t>Tous les délégués autorisés à représenter la section locale aux congrès nationaux doivent être élus lors d'une assemblée générale de la section local</w:t>
      </w:r>
      <w:r>
        <w:t>e.</w:t>
      </w:r>
    </w:p>
    <w:p w:rsidR="00000000" w:rsidRDefault="00155B0E">
      <w:pPr>
        <w:pStyle w:val="Heading2"/>
      </w:pPr>
      <w:r>
        <w:t>Article 2 - Représentation au Conseil régional</w:t>
      </w:r>
    </w:p>
    <w:p w:rsidR="00000000" w:rsidRDefault="00155B0E">
      <w:pPr>
        <w:pStyle w:val="BodyText"/>
      </w:pPr>
      <w:r>
        <w:t>Les délégués au Conseil régional doivent être élus lors d une assemblée générale de la section locale.</w:t>
      </w:r>
    </w:p>
    <w:p w:rsidR="00000000" w:rsidRDefault="00155B0E">
      <w:pPr>
        <w:pStyle w:val="Heading1"/>
      </w:pPr>
      <w:bookmarkStart w:id="16" w:name="_Toc298492992"/>
      <w:r>
        <w:t>Références</w:t>
      </w:r>
      <w:bookmarkEnd w:id="16"/>
    </w:p>
    <w:p w:rsidR="00000000" w:rsidRDefault="00155B0E">
      <w:pPr>
        <w:pStyle w:val="BodyText"/>
      </w:pPr>
      <w:r>
        <w:t xml:space="preserve">Règlements, Règles et Politiques du Syndicat des services gouvernementaux. (tels qu'adoptés </w:t>
      </w:r>
      <w:r>
        <w:t>par le Congrès de fondation à Ottawa du 27 au 29 août 1999)</w:t>
      </w:r>
    </w:p>
    <w:p w:rsidR="00000000" w:rsidRDefault="00155B0E">
      <w:pPr>
        <w:pStyle w:val="Indenttextbullet"/>
      </w:pPr>
      <w:r>
        <w:t>Règlement 10 - Sections locales</w:t>
      </w:r>
    </w:p>
    <w:p w:rsidR="00000000" w:rsidRDefault="00155B0E">
      <w:pPr>
        <w:pStyle w:val="Indenttextbullet"/>
      </w:pPr>
      <w:r>
        <w:t>Règlement 11 - Conseil des présidents et présidentes des sections locales</w:t>
      </w:r>
    </w:p>
    <w:p w:rsidR="00000000" w:rsidRDefault="00155B0E">
      <w:pPr>
        <w:pStyle w:val="Indenttextbullet"/>
      </w:pPr>
      <w:r>
        <w:lastRenderedPageBreak/>
        <w:t>Règle 2 - Structure des règlements des sections locales</w:t>
      </w:r>
    </w:p>
    <w:p w:rsidR="00000000" w:rsidRDefault="00155B0E">
      <w:pPr>
        <w:pStyle w:val="Indenttextbullet"/>
      </w:pPr>
      <w:r>
        <w:t>Règle 7 - Administration provisoir</w:t>
      </w:r>
      <w:r>
        <w:t>e d'une section locale</w:t>
      </w:r>
    </w:p>
    <w:p w:rsidR="00000000" w:rsidRDefault="00155B0E">
      <w:pPr>
        <w:pStyle w:val="Indenttextbullet"/>
      </w:pPr>
      <w:r>
        <w:t>Règle 8 - Comptabilité générale des sections locales</w:t>
      </w:r>
    </w:p>
    <w:p w:rsidR="00000000" w:rsidRDefault="00155B0E">
      <w:pPr>
        <w:pStyle w:val="Indenttextbullet"/>
      </w:pPr>
      <w:r>
        <w:t>Politique 13 - L'examen des règlements des sections locales</w:t>
      </w:r>
    </w:p>
    <w:sectPr w:rsidR="00000000">
      <w:headerReference w:type="default" r:id="rId11"/>
      <w:footerReference w:type="default" r:id="rId12"/>
      <w:headerReference w:type="first" r:id="rId13"/>
      <w:footerReference w:type="first" r:id="rId14"/>
      <w:pgSz w:w="12202" w:h="15797"/>
      <w:pgMar w:top="1440" w:right="1440" w:bottom="1440" w:left="1440" w:header="720" w:footer="720" w:gutter="0"/>
      <w:pgNumType w:start="1"/>
      <w:cols w:space="720" w:equalWidth="0">
        <w:col w:w="9403"/>
      </w:cols>
      <w:noEndnote/>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5B0E">
      <w:r>
        <w:separator/>
      </w:r>
    </w:p>
  </w:endnote>
  <w:endnote w:type="continuationSeparator" w:id="0">
    <w:p w:rsidR="00000000" w:rsidRDefault="00155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5B0E">
    <w:r>
      <w:rPr>
        <w:noProof/>
        <w:lang w:val="en-US"/>
      </w:rPr>
      <mc:AlternateContent>
        <mc:Choice Requires="wps">
          <w:drawing>
            <wp:anchor distT="0" distB="0" distL="0" distR="0" simplePos="0" relativeHeight="251657728" behindDoc="0" locked="0" layoutInCell="0" allowOverlap="1">
              <wp:simplePos x="0" y="0"/>
              <wp:positionH relativeFrom="page">
                <wp:posOffset>827405</wp:posOffset>
              </wp:positionH>
              <wp:positionV relativeFrom="page">
                <wp:posOffset>8793480</wp:posOffset>
              </wp:positionV>
              <wp:extent cx="5982335" cy="18288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233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55B0E">
                          <w:pPr>
                            <w:keepNext/>
                            <w:keepLines/>
                            <w:tabs>
                              <w:tab w:val="left" w:pos="28"/>
                            </w:tabs>
                            <w:rPr>
                              <w:spacing w:val="2"/>
                              <w:lang w:val="fr-FR"/>
                            </w:rPr>
                          </w:pPr>
                          <w:r>
                            <w:tab/>
                          </w:r>
                          <w:r>
                            <w:rPr>
                              <w:spacing w:val="2"/>
                              <w:lang w:val="fr-FR"/>
                            </w:rPr>
                            <w:t>Révisé le 10 octobre 2002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5.15pt;margin-top:692.4pt;width:471.05pt;height:14.4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" o:allowincell="f" filled="f" stroked="f">
              <v:textbox inset="0,0,0,0">
                <w:txbxContent>
                  <w:p w:rsidR="00000000" w:rsidRDefault="00155B0E">
                    <w:pPr>
                      <w:keepNext/>
                      <w:keepLines/>
                      <w:tabs>
                        <w:tab w:val="left" w:pos="28"/>
                      </w:tabs>
                      <w:rPr>
                        <w:spacing w:val="2"/>
                        <w:lang w:val="fr-FR"/>
                      </w:rPr>
                    </w:pPr>
                    <w:r>
                      <w:tab/>
                    </w:r>
                    <w:r>
                      <w:rPr>
                        <w:spacing w:val="2"/>
                        <w:lang w:val="fr-FR"/>
                      </w:rPr>
                      <w:t>Révisé le 10 octobre 2002</w:t>
                    </w:r>
                  </w:p>
                </w:txbxContent>
              </v:textbox>
              <w10:wrap type="square"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5B0E">
    <w:pPr>
      <w:pStyle w:val="Footer"/>
    </w:pPr>
    <w:r>
      <w:rPr>
        <w:lang w:val="en-CA"/>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5B0E">
    <w:pPr>
      <w:pStyle w:val="Footer"/>
    </w:pPr>
    <w:r>
      <w:rPr>
        <w:lang w:val="en-CA"/>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5B0E">
      <w:r>
        <w:separator/>
      </w:r>
    </w:p>
  </w:footnote>
  <w:footnote w:type="continuationSeparator" w:id="0">
    <w:p w:rsidR="00000000" w:rsidRDefault="00155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5B0E">
    <w:pPr>
      <w:adjustRightInd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5B0E">
    <w:pPr>
      <w:adjustRightInd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5B0E">
    <w:pPr>
      <w:pStyle w:val="Header"/>
      <w:rPr>
        <w:lang w:val="en-CA"/>
      </w:rPr>
    </w:pPr>
    <w:r>
      <w:rPr>
        <w:lang w:val="en-CA"/>
      </w:rPr>
      <w:t>Règlements de la section locale 10060</w:t>
    </w:r>
    <w:r>
      <w:rPr>
        <w:lang w:val="en-CA"/>
      </w:rPr>
      <w:br/>
    </w:r>
    <w:r>
      <w:rPr>
        <w:rStyle w:val="Emphasis"/>
      </w:rPr>
      <w:t>Révisé le 10 octobre 2002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5B0E">
    <w:pPr>
      <w:pStyle w:val="Header"/>
      <w:rPr>
        <w:lang w:val="en-CA"/>
      </w:rPr>
    </w:pPr>
    <w:r>
      <w:rPr>
        <w:lang w:val="en-CA"/>
      </w:rPr>
      <w:t>Règlements de la section locale</w:t>
    </w:r>
    <w:r>
      <w:rPr>
        <w:lang w:val="en-CA"/>
      </w:rPr>
      <w:t xml:space="preserve"> 10060</w:t>
    </w:r>
    <w:r>
      <w:rPr>
        <w:lang w:val="en-CA"/>
      </w:rPr>
      <w:br/>
    </w:r>
    <w:r>
      <w:rPr>
        <w:rStyle w:val="Emphasis"/>
      </w:rPr>
      <w:t>Révisé le 10 octobre 2002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E66968E"/>
    <w:lvl w:ilvl="0">
      <w:start w:val="1"/>
      <w:numFmt w:val="decimal"/>
      <w:lvlText w:val="%1."/>
      <w:lvlJc w:val="left"/>
      <w:pPr>
        <w:tabs>
          <w:tab w:val="num" w:pos="1492"/>
        </w:tabs>
        <w:ind w:left="1492" w:hanging="360"/>
      </w:pPr>
    </w:lvl>
  </w:abstractNum>
  <w:abstractNum w:abstractNumId="1">
    <w:nsid w:val="FFFFFF7D"/>
    <w:multiLevelType w:val="singleLevel"/>
    <w:tmpl w:val="9B3CE7DA"/>
    <w:lvl w:ilvl="0">
      <w:start w:val="1"/>
      <w:numFmt w:val="decimal"/>
      <w:lvlText w:val="%1."/>
      <w:lvlJc w:val="left"/>
      <w:pPr>
        <w:tabs>
          <w:tab w:val="num" w:pos="1209"/>
        </w:tabs>
        <w:ind w:left="1209" w:hanging="360"/>
      </w:pPr>
    </w:lvl>
  </w:abstractNum>
  <w:abstractNum w:abstractNumId="2">
    <w:nsid w:val="FFFFFF7E"/>
    <w:multiLevelType w:val="singleLevel"/>
    <w:tmpl w:val="7FD20906"/>
    <w:lvl w:ilvl="0">
      <w:start w:val="1"/>
      <w:numFmt w:val="decimal"/>
      <w:lvlText w:val="%1."/>
      <w:lvlJc w:val="left"/>
      <w:pPr>
        <w:tabs>
          <w:tab w:val="num" w:pos="926"/>
        </w:tabs>
        <w:ind w:left="926" w:hanging="360"/>
      </w:pPr>
    </w:lvl>
  </w:abstractNum>
  <w:abstractNum w:abstractNumId="3">
    <w:nsid w:val="FFFFFF7F"/>
    <w:multiLevelType w:val="singleLevel"/>
    <w:tmpl w:val="DEAC1C38"/>
    <w:lvl w:ilvl="0">
      <w:start w:val="1"/>
      <w:numFmt w:val="decimal"/>
      <w:lvlText w:val="%1."/>
      <w:lvlJc w:val="left"/>
      <w:pPr>
        <w:tabs>
          <w:tab w:val="num" w:pos="643"/>
        </w:tabs>
        <w:ind w:left="643" w:hanging="360"/>
      </w:pPr>
    </w:lvl>
  </w:abstractNum>
  <w:abstractNum w:abstractNumId="4">
    <w:nsid w:val="FFFFFF80"/>
    <w:multiLevelType w:val="singleLevel"/>
    <w:tmpl w:val="C4CA135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EEA26F5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420AED4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9487962"/>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6A50127A"/>
    <w:lvl w:ilvl="0">
      <w:start w:val="1"/>
      <w:numFmt w:val="decimal"/>
      <w:lvlText w:val="%1."/>
      <w:lvlJc w:val="left"/>
      <w:pPr>
        <w:tabs>
          <w:tab w:val="num" w:pos="360"/>
        </w:tabs>
        <w:ind w:left="360" w:hanging="360"/>
      </w:pPr>
    </w:lvl>
  </w:abstractNum>
  <w:abstractNum w:abstractNumId="9">
    <w:nsid w:val="FFFFFF89"/>
    <w:multiLevelType w:val="singleLevel"/>
    <w:tmpl w:val="12A257CA"/>
    <w:lvl w:ilvl="0">
      <w:start w:val="1"/>
      <w:numFmt w:val="bullet"/>
      <w:lvlText w:val=""/>
      <w:lvlJc w:val="left"/>
      <w:pPr>
        <w:tabs>
          <w:tab w:val="num" w:pos="360"/>
        </w:tabs>
        <w:ind w:left="360" w:hanging="360"/>
      </w:pPr>
      <w:rPr>
        <w:rFonts w:ascii="Symbol" w:hAnsi="Symbol" w:cs="Symbol" w:hint="default"/>
      </w:rPr>
    </w:lvl>
  </w:abstractNum>
  <w:abstractNum w:abstractNumId="10">
    <w:nsid w:val="FFFFFFFE"/>
    <w:multiLevelType w:val="singleLevel"/>
    <w:tmpl w:val="6E4CF936"/>
    <w:lvl w:ilvl="0">
      <w:numFmt w:val="decimal"/>
      <w:lvlText w:val="*"/>
      <w:lvlJc w:val="left"/>
    </w:lvl>
  </w:abstractNum>
  <w:abstractNum w:abstractNumId="11">
    <w:nsid w:val="000E56B9"/>
    <w:multiLevelType w:val="hybridMultilevel"/>
    <w:tmpl w:val="FE9661E4"/>
    <w:lvl w:ilvl="0" w:tplc="469AF422">
      <w:start w:val="1"/>
      <w:numFmt w:val="lowerLetter"/>
      <w:lvlText w:val="%1)"/>
      <w:lvlJc w:val="left"/>
      <w:pPr>
        <w:tabs>
          <w:tab w:val="num" w:pos="360"/>
        </w:tabs>
        <w:ind w:left="360" w:hanging="360"/>
      </w:pPr>
      <w:rPr>
        <w:rFonts w:hint="default"/>
      </w:rPr>
    </w:lvl>
    <w:lvl w:ilvl="1" w:tplc="10090019">
      <w:start w:val="1"/>
      <w:numFmt w:val="lowerLetter"/>
      <w:lvlText w:val="%2."/>
      <w:lvlJc w:val="left"/>
      <w:pPr>
        <w:tabs>
          <w:tab w:val="num" w:pos="720"/>
        </w:tabs>
        <w:ind w:left="720" w:hanging="360"/>
      </w:pPr>
    </w:lvl>
    <w:lvl w:ilvl="2" w:tplc="1009001B">
      <w:start w:val="1"/>
      <w:numFmt w:val="decimal"/>
      <w:lvlText w:val="%3)"/>
      <w:lvlJc w:val="left"/>
      <w:pPr>
        <w:tabs>
          <w:tab w:val="num" w:pos="1620"/>
        </w:tabs>
        <w:ind w:left="1620" w:hanging="360"/>
      </w:pPr>
      <w:rPr>
        <w:rFonts w:hint="default"/>
      </w:rPr>
    </w:lvl>
    <w:lvl w:ilvl="3" w:tplc="1009000F" w:tentative="1">
      <w:start w:val="1"/>
      <w:numFmt w:val="decimal"/>
      <w:lvlText w:val="%4."/>
      <w:lvlJc w:val="left"/>
      <w:pPr>
        <w:tabs>
          <w:tab w:val="num" w:pos="2160"/>
        </w:tabs>
        <w:ind w:left="2160" w:hanging="360"/>
      </w:pPr>
    </w:lvl>
    <w:lvl w:ilvl="4" w:tplc="10090019" w:tentative="1">
      <w:start w:val="1"/>
      <w:numFmt w:val="lowerLetter"/>
      <w:lvlText w:val="%5."/>
      <w:lvlJc w:val="left"/>
      <w:pPr>
        <w:tabs>
          <w:tab w:val="num" w:pos="2880"/>
        </w:tabs>
        <w:ind w:left="2880" w:hanging="360"/>
      </w:pPr>
    </w:lvl>
    <w:lvl w:ilvl="5" w:tplc="1009001B" w:tentative="1">
      <w:start w:val="1"/>
      <w:numFmt w:val="lowerRoman"/>
      <w:lvlText w:val="%6."/>
      <w:lvlJc w:val="right"/>
      <w:pPr>
        <w:tabs>
          <w:tab w:val="num" w:pos="3600"/>
        </w:tabs>
        <w:ind w:left="3600" w:hanging="180"/>
      </w:pPr>
    </w:lvl>
    <w:lvl w:ilvl="6" w:tplc="1009000F" w:tentative="1">
      <w:start w:val="1"/>
      <w:numFmt w:val="decimal"/>
      <w:lvlText w:val="%7."/>
      <w:lvlJc w:val="left"/>
      <w:pPr>
        <w:tabs>
          <w:tab w:val="num" w:pos="4320"/>
        </w:tabs>
        <w:ind w:left="4320" w:hanging="360"/>
      </w:pPr>
    </w:lvl>
    <w:lvl w:ilvl="7" w:tplc="10090019" w:tentative="1">
      <w:start w:val="1"/>
      <w:numFmt w:val="lowerLetter"/>
      <w:lvlText w:val="%8."/>
      <w:lvlJc w:val="left"/>
      <w:pPr>
        <w:tabs>
          <w:tab w:val="num" w:pos="5040"/>
        </w:tabs>
        <w:ind w:left="5040" w:hanging="360"/>
      </w:pPr>
    </w:lvl>
    <w:lvl w:ilvl="8" w:tplc="1009001B" w:tentative="1">
      <w:start w:val="1"/>
      <w:numFmt w:val="lowerRoman"/>
      <w:lvlText w:val="%9."/>
      <w:lvlJc w:val="right"/>
      <w:pPr>
        <w:tabs>
          <w:tab w:val="num" w:pos="5760"/>
        </w:tabs>
        <w:ind w:left="5760" w:hanging="180"/>
      </w:pPr>
    </w:lvl>
  </w:abstractNum>
  <w:abstractNum w:abstractNumId="12">
    <w:nsid w:val="01FC3B65"/>
    <w:multiLevelType w:val="singleLevel"/>
    <w:tmpl w:val="15BC5186"/>
    <w:lvl w:ilvl="0">
      <w:start w:val="1"/>
      <w:numFmt w:val="lowerLetter"/>
      <w:lvlText w:val="%1)"/>
      <w:lvlJc w:val="left"/>
      <w:pPr>
        <w:tabs>
          <w:tab w:val="num" w:pos="1728"/>
        </w:tabs>
        <w:ind w:left="720" w:firstLine="720"/>
      </w:pPr>
      <w:rPr>
        <w:color w:val="000000"/>
      </w:rPr>
    </w:lvl>
  </w:abstractNum>
  <w:abstractNum w:abstractNumId="13">
    <w:nsid w:val="114C3942"/>
    <w:multiLevelType w:val="singleLevel"/>
    <w:tmpl w:val="C8727A20"/>
    <w:lvl w:ilvl="0">
      <w:start w:val="1"/>
      <w:numFmt w:val="decimal"/>
      <w:lvlText w:val="%1)"/>
      <w:legacy w:legacy="1" w:legacySpace="0" w:legacyIndent="360"/>
      <w:lvlJc w:val="left"/>
      <w:pPr>
        <w:ind w:left="720" w:hanging="360"/>
      </w:pPr>
    </w:lvl>
  </w:abstractNum>
  <w:abstractNum w:abstractNumId="14">
    <w:nsid w:val="129F782C"/>
    <w:multiLevelType w:val="singleLevel"/>
    <w:tmpl w:val="4325D2DD"/>
    <w:lvl w:ilvl="0">
      <w:start w:val="6"/>
      <w:numFmt w:val="decimal"/>
      <w:lvlText w:val="%1)"/>
      <w:lvlJc w:val="left"/>
      <w:pPr>
        <w:tabs>
          <w:tab w:val="num" w:pos="2520"/>
        </w:tabs>
        <w:ind w:left="2232"/>
      </w:pPr>
      <w:rPr>
        <w:color w:val="000000"/>
      </w:rPr>
    </w:lvl>
  </w:abstractNum>
  <w:abstractNum w:abstractNumId="15">
    <w:nsid w:val="143323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5C29E27"/>
    <w:multiLevelType w:val="singleLevel"/>
    <w:tmpl w:val="1C5F419F"/>
    <w:lvl w:ilvl="0">
      <w:start w:val="1"/>
      <w:numFmt w:val="decimal"/>
      <w:lvlText w:val="%1)"/>
      <w:lvlJc w:val="left"/>
      <w:pPr>
        <w:tabs>
          <w:tab w:val="num" w:pos="2448"/>
        </w:tabs>
        <w:ind w:left="2160"/>
      </w:pPr>
      <w:rPr>
        <w:color w:val="000000"/>
      </w:rPr>
    </w:lvl>
  </w:abstractNum>
  <w:abstractNum w:abstractNumId="17">
    <w:nsid w:val="169454EA"/>
    <w:multiLevelType w:val="singleLevel"/>
    <w:tmpl w:val="B2028EE8"/>
    <w:lvl w:ilvl="0">
      <w:start w:val="1"/>
      <w:numFmt w:val="decimal"/>
      <w:lvlText w:val="%1."/>
      <w:legacy w:legacy="1" w:legacySpace="0" w:legacyIndent="360"/>
      <w:lvlJc w:val="left"/>
      <w:pPr>
        <w:ind w:left="1440" w:hanging="360"/>
      </w:pPr>
    </w:lvl>
  </w:abstractNum>
  <w:abstractNum w:abstractNumId="18">
    <w:nsid w:val="457A82B6"/>
    <w:multiLevelType w:val="singleLevel"/>
    <w:tmpl w:val="592D6F45"/>
    <w:lvl w:ilvl="0">
      <w:start w:val="1"/>
      <w:numFmt w:val="lowerLetter"/>
      <w:lvlText w:val="%1)"/>
      <w:lvlJc w:val="left"/>
      <w:pPr>
        <w:tabs>
          <w:tab w:val="num" w:pos="1728"/>
        </w:tabs>
        <w:ind w:left="792" w:firstLine="720"/>
      </w:pPr>
      <w:rPr>
        <w:color w:val="000000"/>
      </w:rPr>
    </w:lvl>
  </w:abstractNum>
  <w:abstractNum w:abstractNumId="19">
    <w:nsid w:val="50690766"/>
    <w:multiLevelType w:val="singleLevel"/>
    <w:tmpl w:val="EBF48F90"/>
    <w:lvl w:ilvl="0">
      <w:start w:val="1"/>
      <w:numFmt w:val="decimal"/>
      <w:lvlText w:val="%1."/>
      <w:legacy w:legacy="1" w:legacySpace="0" w:legacyIndent="360"/>
      <w:lvlJc w:val="left"/>
      <w:pPr>
        <w:ind w:left="1440" w:hanging="360"/>
      </w:pPr>
    </w:lvl>
  </w:abstractNum>
  <w:abstractNum w:abstractNumId="20">
    <w:nsid w:val="586C785A"/>
    <w:multiLevelType w:val="singleLevel"/>
    <w:tmpl w:val="1C51C841"/>
    <w:lvl w:ilvl="0">
      <w:start w:val="1"/>
      <w:numFmt w:val="lowerLetter"/>
      <w:lvlText w:val="%1)"/>
      <w:lvlJc w:val="left"/>
      <w:pPr>
        <w:tabs>
          <w:tab w:val="num" w:pos="1800"/>
        </w:tabs>
        <w:ind w:left="792" w:firstLine="720"/>
      </w:pPr>
      <w:rPr>
        <w:color w:val="000000"/>
      </w:rPr>
    </w:lvl>
  </w:abstractNum>
  <w:abstractNum w:abstractNumId="21">
    <w:nsid w:val="5EC629B3"/>
    <w:multiLevelType w:val="singleLevel"/>
    <w:tmpl w:val="C8727A20"/>
    <w:lvl w:ilvl="0">
      <w:start w:val="1"/>
      <w:numFmt w:val="decimal"/>
      <w:lvlText w:val="%1)"/>
      <w:legacy w:legacy="1" w:legacySpace="0" w:legacyIndent="360"/>
      <w:lvlJc w:val="left"/>
      <w:pPr>
        <w:ind w:left="720" w:hanging="360"/>
      </w:pPr>
    </w:lvl>
  </w:abstractNum>
  <w:abstractNum w:abstractNumId="22">
    <w:nsid w:val="722A04DD"/>
    <w:multiLevelType w:val="hybridMultilevel"/>
    <w:tmpl w:val="663226FC"/>
    <w:lvl w:ilvl="0" w:tplc="B2502BE8">
      <w:start w:val="1"/>
      <w:numFmt w:val="bullet"/>
      <w:pStyle w:val="Indenttextbullet"/>
      <w:lvlText w:val=""/>
      <w:lvlJc w:val="left"/>
      <w:pPr>
        <w:tabs>
          <w:tab w:val="num" w:pos="1440"/>
        </w:tabs>
        <w:ind w:left="1440" w:hanging="360"/>
      </w:pPr>
      <w:rPr>
        <w:rFonts w:ascii="Symbol" w:hAnsi="Symbol" w:cs="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cs="Wingdings" w:hint="default"/>
      </w:rPr>
    </w:lvl>
    <w:lvl w:ilvl="3" w:tplc="10090001" w:tentative="1">
      <w:start w:val="1"/>
      <w:numFmt w:val="bullet"/>
      <w:lvlText w:val=""/>
      <w:lvlJc w:val="left"/>
      <w:pPr>
        <w:tabs>
          <w:tab w:val="num" w:pos="3600"/>
        </w:tabs>
        <w:ind w:left="3600" w:hanging="360"/>
      </w:pPr>
      <w:rPr>
        <w:rFonts w:ascii="Symbol" w:hAnsi="Symbol" w:cs="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cs="Wingdings" w:hint="default"/>
      </w:rPr>
    </w:lvl>
    <w:lvl w:ilvl="6" w:tplc="10090001" w:tentative="1">
      <w:start w:val="1"/>
      <w:numFmt w:val="bullet"/>
      <w:lvlText w:val=""/>
      <w:lvlJc w:val="left"/>
      <w:pPr>
        <w:tabs>
          <w:tab w:val="num" w:pos="5760"/>
        </w:tabs>
        <w:ind w:left="5760" w:hanging="360"/>
      </w:pPr>
      <w:rPr>
        <w:rFonts w:ascii="Symbol" w:hAnsi="Symbol" w:cs="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cs="Wingdings" w:hint="default"/>
      </w:rPr>
    </w:lvl>
  </w:abstractNum>
  <w:abstractNum w:abstractNumId="23">
    <w:nsid w:val="750953FC"/>
    <w:multiLevelType w:val="singleLevel"/>
    <w:tmpl w:val="4C343F16"/>
    <w:lvl w:ilvl="0">
      <w:start w:val="1"/>
      <w:numFmt w:val="lowerLetter"/>
      <w:lvlText w:val="%1)"/>
      <w:lvlJc w:val="left"/>
      <w:pPr>
        <w:tabs>
          <w:tab w:val="num" w:pos="1728"/>
        </w:tabs>
        <w:ind w:left="1368"/>
      </w:pPr>
      <w:rPr>
        <w:color w:val="000000"/>
      </w:rPr>
    </w:lvl>
  </w:abstractNum>
  <w:abstractNum w:abstractNumId="24">
    <w:nsid w:val="7DEDF287"/>
    <w:multiLevelType w:val="singleLevel"/>
    <w:tmpl w:val="64E3FBB8"/>
    <w:lvl w:ilvl="0">
      <w:start w:val="1"/>
      <w:numFmt w:val="lowerLetter"/>
      <w:lvlText w:val="%1)"/>
      <w:lvlJc w:val="left"/>
      <w:pPr>
        <w:tabs>
          <w:tab w:val="num" w:pos="1656"/>
        </w:tabs>
        <w:ind w:left="1368"/>
      </w:pPr>
      <w:rPr>
        <w:color w:val="000000"/>
      </w:rPr>
    </w:lvl>
  </w:abstractNum>
  <w:num w:numId="1">
    <w:abstractNumId w:val="9"/>
  </w:num>
  <w:num w:numId="2">
    <w:abstractNumId w:val="8"/>
  </w:num>
  <w:num w:numId="3">
    <w:abstractNumId w:val="3"/>
  </w:num>
  <w:num w:numId="4">
    <w:abstractNumId w:val="2"/>
  </w:num>
  <w:num w:numId="5">
    <w:abstractNumId w:val="7"/>
  </w:num>
  <w:num w:numId="6">
    <w:abstractNumId w:val="1"/>
  </w:num>
  <w:num w:numId="7">
    <w:abstractNumId w:val="6"/>
  </w:num>
  <w:num w:numId="8">
    <w:abstractNumId w:val="5"/>
  </w:num>
  <w:num w:numId="9">
    <w:abstractNumId w:val="0"/>
  </w:num>
  <w:num w:numId="10">
    <w:abstractNumId w:val="4"/>
  </w:num>
  <w:num w:numId="11">
    <w:abstractNumId w:val="9"/>
  </w:num>
  <w:num w:numId="12">
    <w:abstractNumId w:val="8"/>
  </w:num>
  <w:num w:numId="13">
    <w:abstractNumId w:val="3"/>
  </w:num>
  <w:num w:numId="14">
    <w:abstractNumId w:val="2"/>
  </w:num>
  <w:num w:numId="15">
    <w:abstractNumId w:val="7"/>
  </w:num>
  <w:num w:numId="16">
    <w:abstractNumId w:val="1"/>
  </w:num>
  <w:num w:numId="17">
    <w:abstractNumId w:val="6"/>
  </w:num>
  <w:num w:numId="18">
    <w:abstractNumId w:val="5"/>
  </w:num>
  <w:num w:numId="19">
    <w:abstractNumId w:val="0"/>
  </w:num>
  <w:num w:numId="20">
    <w:abstractNumId w:val="4"/>
  </w:num>
  <w:num w:numId="21">
    <w:abstractNumId w:val="18"/>
  </w:num>
  <w:num w:numId="22">
    <w:abstractNumId w:val="12"/>
  </w:num>
  <w:num w:numId="23">
    <w:abstractNumId w:val="23"/>
  </w:num>
  <w:num w:numId="24">
    <w:abstractNumId w:val="24"/>
  </w:num>
  <w:num w:numId="25">
    <w:abstractNumId w:val="20"/>
  </w:num>
  <w:num w:numId="26">
    <w:abstractNumId w:val="16"/>
  </w:num>
  <w:num w:numId="27">
    <w:abstractNumId w:val="14"/>
  </w:num>
  <w:num w:numId="28">
    <w:abstractNumId w:val="13"/>
  </w:num>
  <w:num w:numId="29">
    <w:abstractNumId w:val="10"/>
    <w:lvlOverride w:ilvl="0">
      <w:lvl w:ilvl="0">
        <w:start w:val="1"/>
        <w:numFmt w:val="bullet"/>
        <w:lvlText w:val=""/>
        <w:legacy w:legacy="1" w:legacySpace="0" w:legacyIndent="360"/>
        <w:lvlJc w:val="left"/>
        <w:pPr>
          <w:ind w:left="720" w:hanging="360"/>
        </w:pPr>
        <w:rPr>
          <w:rFonts w:ascii="Wingdings" w:hAnsi="Wingdings" w:cs="Wingdings" w:hint="default"/>
          <w:sz w:val="12"/>
          <w:szCs w:val="12"/>
        </w:rPr>
      </w:lvl>
    </w:lvlOverride>
  </w:num>
  <w:num w:numId="30">
    <w:abstractNumId w:val="21"/>
  </w:num>
  <w:num w:numId="31">
    <w:abstractNumId w:val="19"/>
  </w:num>
  <w:num w:numId="32">
    <w:abstractNumId w:val="19"/>
    <w:lvlOverride w:ilvl="0">
      <w:lvl w:ilvl="0">
        <w:start w:val="1"/>
        <w:numFmt w:val="decimal"/>
        <w:lvlText w:val="%1."/>
        <w:legacy w:legacy="1" w:legacySpace="0" w:legacyIndent="360"/>
        <w:lvlJc w:val="left"/>
        <w:pPr>
          <w:ind w:left="1440" w:hanging="360"/>
        </w:pPr>
      </w:lvl>
    </w:lvlOverride>
  </w:num>
  <w:num w:numId="33">
    <w:abstractNumId w:val="17"/>
  </w:num>
  <w:num w:numId="34">
    <w:abstractNumId w:val="17"/>
    <w:lvlOverride w:ilvl="0">
      <w:lvl w:ilvl="0">
        <w:start w:val="1"/>
        <w:numFmt w:val="decimal"/>
        <w:lvlText w:val="%1."/>
        <w:legacy w:legacy="1" w:legacySpace="0" w:legacyIndent="360"/>
        <w:lvlJc w:val="left"/>
        <w:pPr>
          <w:ind w:left="1440" w:hanging="360"/>
        </w:pPr>
      </w:lvl>
    </w:lvlOverride>
  </w:num>
  <w:num w:numId="35">
    <w:abstractNumId w:val="10"/>
    <w:lvlOverride w:ilvl="0">
      <w:lvl w:ilvl="0">
        <w:start w:val="1"/>
        <w:numFmt w:val="bullet"/>
        <w:lvlText w:val=""/>
        <w:legacy w:legacy="1" w:legacySpace="0" w:legacyIndent="360"/>
        <w:lvlJc w:val="left"/>
        <w:pPr>
          <w:ind w:left="720" w:hanging="360"/>
        </w:pPr>
        <w:rPr>
          <w:rFonts w:ascii="Wingdings" w:hAnsi="Wingdings" w:cs="Wingdings" w:hint="default"/>
          <w:sz w:val="12"/>
          <w:szCs w:val="12"/>
        </w:rPr>
      </w:lvl>
    </w:lvlOverride>
  </w:num>
  <w:num w:numId="36">
    <w:abstractNumId w:val="11"/>
  </w:num>
  <w:num w:numId="37">
    <w:abstractNumId w:val="22"/>
  </w:num>
  <w:num w:numId="38">
    <w:abstractNumId w:val="10"/>
    <w:lvlOverride w:ilvl="0">
      <w:lvl w:ilvl="0">
        <w:start w:val="1"/>
        <w:numFmt w:val="bullet"/>
        <w:lvlText w:val=""/>
        <w:legacy w:legacy="1" w:legacySpace="0" w:legacyIndent="360"/>
        <w:lvlJc w:val="left"/>
        <w:pPr>
          <w:ind w:left="720" w:hanging="360"/>
        </w:pPr>
        <w:rPr>
          <w:rFonts w:ascii="Wingdings" w:hAnsi="Wingdings" w:cs="Wingdings" w:hint="default"/>
          <w:sz w:val="12"/>
          <w:szCs w:val="12"/>
        </w:rPr>
      </w:lvl>
    </w:lvlOverride>
  </w:num>
  <w:num w:numId="39">
    <w:abstractNumId w:val="15"/>
  </w:num>
  <w:num w:numId="40">
    <w:abstractNumId w:val="11"/>
    <w:lvlOverride w:ilvl="0">
      <w:startOverride w:val="1"/>
    </w:lvlOverride>
  </w:num>
  <w:num w:numId="41">
    <w:abstractNumId w:val="11"/>
    <w:lvlOverride w:ilvl="0">
      <w:startOverride w:val="1"/>
    </w:lvlOverride>
  </w:num>
  <w:num w:numId="42">
    <w:abstractNumId w:val="11"/>
    <w:lvlOverride w:ilvl="0">
      <w:startOverride w:val="1"/>
    </w:lvlOverride>
  </w:num>
  <w:num w:numId="43">
    <w:abstractNumId w:val="11"/>
    <w:lvlOverride w:ilvl="0">
      <w:startOverride w:val="1"/>
    </w:lvlOverride>
  </w:num>
  <w:num w:numId="44">
    <w:abstractNumId w:val="11"/>
    <w:lvlOverride w:ilvl="0">
      <w:startOverride w:val="1"/>
    </w:lvlOverride>
  </w:num>
  <w:num w:numId="45">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B0E"/>
    <w:rsid w:val="0015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cs="Garamond"/>
      <w:sz w:val="22"/>
      <w:szCs w:val="22"/>
      <w:lang w:val="fr-CA"/>
    </w:rPr>
  </w:style>
  <w:style w:type="paragraph" w:styleId="Heading1">
    <w:name w:val="heading 1"/>
    <w:basedOn w:val="HeadingBase"/>
    <w:next w:val="BodyText"/>
    <w:qFormat/>
    <w:pPr>
      <w:pBdr>
        <w:top w:val="single" w:sz="6" w:space="6" w:color="808080"/>
        <w:bottom w:val="single" w:sz="6" w:space="6" w:color="808080"/>
      </w:pBdr>
      <w:spacing w:before="360" w:after="360"/>
      <w:jc w:val="center"/>
      <w:outlineLvl w:val="0"/>
    </w:pPr>
    <w:rPr>
      <w:b/>
      <w:bCs/>
      <w:caps/>
      <w:spacing w:val="20"/>
      <w:kern w:val="16"/>
      <w:sz w:val="32"/>
      <w:szCs w:val="32"/>
      <w14:shadow w14:blurRad="50800" w14:dist="38100" w14:dir="2700000" w14:sx="100000" w14:sy="100000" w14:kx="0" w14:ky="0" w14:algn="tl">
        <w14:srgbClr w14:val="000000">
          <w14:alpha w14:val="60000"/>
        </w14:srgbClr>
      </w14:shadow>
    </w:rPr>
  </w:style>
  <w:style w:type="paragraph" w:styleId="Heading2">
    <w:name w:val="heading 2"/>
    <w:basedOn w:val="HeadingBase"/>
    <w:next w:val="BodyText"/>
    <w:qFormat/>
    <w:pPr>
      <w:spacing w:before="120" w:after="120"/>
      <w:jc w:val="center"/>
      <w:outlineLvl w:val="1"/>
    </w:pPr>
    <w:rPr>
      <w:b/>
      <w:bCs/>
      <w:caps/>
      <w:spacing w:val="10"/>
    </w:rPr>
  </w:style>
  <w:style w:type="paragraph" w:styleId="Heading3">
    <w:name w:val="heading 3"/>
    <w:basedOn w:val="HeadingBase"/>
    <w:next w:val="BodyText"/>
    <w:qFormat/>
    <w:pPr>
      <w:spacing w:before="240" w:after="120"/>
      <w:outlineLvl w:val="2"/>
    </w:pPr>
    <w:rPr>
      <w:b/>
      <w:bCs/>
      <w:caps/>
      <w:sz w:val="28"/>
      <w:szCs w:val="28"/>
    </w:rPr>
  </w:style>
  <w:style w:type="paragraph" w:styleId="Heading4">
    <w:name w:val="heading 4"/>
    <w:basedOn w:val="HeadingBase"/>
    <w:next w:val="BodyText"/>
    <w:qFormat/>
    <w:pPr>
      <w:spacing w:before="240" w:after="120"/>
      <w:outlineLvl w:val="3"/>
    </w:pPr>
    <w:rPr>
      <w:b/>
      <w:bCs/>
      <w:i/>
      <w:iCs/>
      <w:spacing w:val="5"/>
      <w:sz w:val="26"/>
      <w:szCs w:val="26"/>
    </w:rPr>
  </w:style>
  <w:style w:type="paragraph" w:styleId="Heading5">
    <w:name w:val="heading 5"/>
    <w:basedOn w:val="Normal"/>
    <w:next w:val="BodyText"/>
    <w:qFormat/>
    <w:pPr>
      <w:keepNext/>
      <w:tabs>
        <w:tab w:val="left" w:pos="0"/>
      </w:tabs>
      <w:spacing w:before="120" w:after="120"/>
      <w:outlineLvl w:val="4"/>
    </w:pPr>
    <w:rPr>
      <w:b/>
      <w:bCs/>
      <w:sz w:val="24"/>
      <w:szCs w:val="24"/>
      <w:lang w:eastAsia="en-CA"/>
    </w:rPr>
  </w:style>
  <w:style w:type="paragraph" w:styleId="Heading6">
    <w:name w:val="heading 6"/>
    <w:basedOn w:val="Heading1"/>
    <w:next w:val="BodyText"/>
    <w:qFormat/>
    <w:pPr>
      <w:spacing w:before="1200" w:after="1200"/>
      <w:outlineLvl w:val="5"/>
    </w:pPr>
    <w:rPr>
      <w:shadow/>
      <w:sz w:val="56"/>
      <w:szCs w:val="56"/>
      <w14:shadow w14:blurRad="0" w14:dist="0" w14:dir="0" w14:sx="0" w14:sy="0" w14:kx="0" w14:ky="0" w14:algn="none">
        <w14:srgbClr w14:val="000000"/>
      </w14:shadow>
    </w:rPr>
  </w:style>
  <w:style w:type="paragraph" w:styleId="Heading7">
    <w:name w:val="heading 7"/>
    <w:basedOn w:val="HeadingBase"/>
    <w:next w:val="BodyText"/>
    <w:qFormat/>
    <w:pPr>
      <w:outlineLvl w:val="6"/>
    </w:pPr>
    <w:rPr>
      <w:caps/>
      <w:sz w:val="18"/>
      <w:szCs w:val="18"/>
    </w:rPr>
  </w:style>
  <w:style w:type="paragraph" w:styleId="Heading8">
    <w:name w:val="heading 8"/>
    <w:basedOn w:val="HeadingBase"/>
    <w:next w:val="BodyText"/>
    <w:qFormat/>
    <w:pPr>
      <w:ind w:firstLine="360"/>
      <w:outlineLvl w:val="7"/>
    </w:pPr>
    <w:rPr>
      <w:i/>
      <w:iCs/>
      <w:spacing w:val="5"/>
    </w:rPr>
  </w:style>
  <w:style w:type="paragraph" w:styleId="Heading9">
    <w:name w:val="heading 9"/>
    <w:basedOn w:val="HeadingBase"/>
    <w:next w:val="BodyText"/>
    <w:qFormat/>
    <w:pPr>
      <w:outlineLvl w:val="8"/>
    </w:pPr>
    <w:rPr>
      <w:spacing w:val="-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4">
    <w:name w:val="Style 4"/>
    <w:basedOn w:val="Normal"/>
    <w:pPr>
      <w:adjustRightInd w:val="0"/>
    </w:pPr>
  </w:style>
  <w:style w:type="paragraph" w:customStyle="1" w:styleId="Style3">
    <w:name w:val="Style 3"/>
    <w:basedOn w:val="Normal"/>
    <w:pPr>
      <w:ind w:left="720"/>
    </w:pPr>
  </w:style>
  <w:style w:type="paragraph" w:customStyle="1" w:styleId="Style2">
    <w:name w:val="Style 2"/>
    <w:basedOn w:val="Normal"/>
    <w:pPr>
      <w:tabs>
        <w:tab w:val="right" w:pos="5868"/>
        <w:tab w:val="right" w:pos="7884"/>
      </w:tabs>
      <w:spacing w:before="504"/>
    </w:pPr>
  </w:style>
  <w:style w:type="paragraph" w:customStyle="1" w:styleId="Style6">
    <w:name w:val="Style 6"/>
    <w:basedOn w:val="Normal"/>
    <w:pPr>
      <w:spacing w:line="360" w:lineRule="atLeast"/>
      <w:ind w:left="2232"/>
    </w:pPr>
  </w:style>
  <w:style w:type="paragraph" w:customStyle="1" w:styleId="Style1">
    <w:name w:val="Style 1"/>
    <w:basedOn w:val="Normal"/>
    <w:pPr>
      <w:spacing w:before="828" w:line="444" w:lineRule="exact"/>
      <w:ind w:left="4248"/>
    </w:pPr>
  </w:style>
  <w:style w:type="paragraph" w:customStyle="1" w:styleId="Style5">
    <w:name w:val="Style 5"/>
    <w:basedOn w:val="Normal"/>
    <w:pPr>
      <w:ind w:left="1368"/>
    </w:pPr>
  </w:style>
  <w:style w:type="paragraph" w:customStyle="1" w:styleId="Style7">
    <w:name w:val="Style 7"/>
    <w:basedOn w:val="Normal"/>
    <w:pPr>
      <w:spacing w:line="276" w:lineRule="atLeast"/>
    </w:pPr>
  </w:style>
  <w:style w:type="paragraph" w:styleId="Header">
    <w:name w:val="header"/>
    <w:basedOn w:val="HeaderBase"/>
    <w:pPr>
      <w:spacing w:after="480"/>
    </w:pPr>
  </w:style>
  <w:style w:type="paragraph" w:styleId="Footer">
    <w:name w:val="footer"/>
    <w:basedOn w:val="HeaderBase"/>
    <w:pPr>
      <w:tabs>
        <w:tab w:val="clear" w:pos="8640"/>
        <w:tab w:val="right" w:pos="9480"/>
      </w:tabs>
      <w:spacing w:before="120"/>
    </w:pPr>
    <w:rPr>
      <w:caps w:val="0"/>
      <w:sz w:val="24"/>
      <w:szCs w:val="24"/>
    </w:rPr>
  </w:style>
  <w:style w:type="paragraph" w:customStyle="1" w:styleId="HeadingBase">
    <w:name w:val="Heading Base"/>
    <w:basedOn w:val="BodyText"/>
    <w:next w:val="BodyText"/>
    <w:pPr>
      <w:keepNext/>
      <w:keepLines/>
      <w:spacing w:after="0"/>
    </w:pPr>
    <w:rPr>
      <w:kern w:val="20"/>
    </w:rPr>
  </w:style>
  <w:style w:type="paragraph" w:styleId="BodyText">
    <w:name w:val="Body Text"/>
    <w:basedOn w:val="Normal"/>
    <w:pPr>
      <w:spacing w:after="120"/>
    </w:pPr>
    <w:rPr>
      <w:sz w:val="24"/>
      <w:szCs w:val="24"/>
    </w:rPr>
  </w:style>
  <w:style w:type="paragraph" w:customStyle="1" w:styleId="FootnoteBase">
    <w:name w:val="Footnote Base"/>
    <w:basedOn w:val="BodyText"/>
    <w:pPr>
      <w:keepLines/>
      <w:spacing w:line="200" w:lineRule="atLeast"/>
    </w:pPr>
    <w:rPr>
      <w:sz w:val="18"/>
      <w:szCs w:val="18"/>
    </w:rPr>
  </w:style>
  <w:style w:type="paragraph" w:customStyle="1" w:styleId="BlockQuotation">
    <w:name w:val="Block Quotation"/>
    <w:basedOn w:val="BodyText"/>
    <w:pPr>
      <w:keepLines/>
      <w:pBdr>
        <w:top w:val="single" w:sz="6" w:space="14" w:color="808080"/>
        <w:left w:val="single" w:sz="6" w:space="14" w:color="808080"/>
        <w:bottom w:val="single" w:sz="6" w:space="14" w:color="808080"/>
        <w:right w:val="single" w:sz="6" w:space="14" w:color="808080"/>
      </w:pBdr>
      <w:ind w:left="720" w:right="720"/>
    </w:pPr>
    <w:rPr>
      <w:i/>
      <w:iCs/>
    </w:rPr>
  </w:style>
  <w:style w:type="paragraph" w:customStyle="1" w:styleId="BodyTextKeep">
    <w:name w:val="Body Text Keep"/>
    <w:basedOn w:val="BodyText"/>
    <w:pPr>
      <w:keepNext/>
    </w:pPr>
  </w:style>
  <w:style w:type="paragraph" w:styleId="Caption">
    <w:name w:val="caption"/>
    <w:basedOn w:val="Picture"/>
    <w:next w:val="BodyText"/>
    <w:qFormat/>
    <w:pPr>
      <w:spacing w:before="60" w:after="240" w:line="200" w:lineRule="atLeast"/>
      <w:ind w:left="1920" w:hanging="120"/>
    </w:pPr>
    <w:rPr>
      <w:i/>
      <w:iCs/>
      <w:spacing w:val="5"/>
      <w:sz w:val="20"/>
      <w:szCs w:val="20"/>
    </w:rPr>
  </w:style>
  <w:style w:type="paragraph" w:customStyle="1" w:styleId="Picture">
    <w:name w:val="Picture"/>
    <w:basedOn w:val="Normal"/>
    <w:next w:val="Caption"/>
    <w:pPr>
      <w:keepNext/>
    </w:pPr>
  </w:style>
  <w:style w:type="paragraph" w:customStyle="1" w:styleId="DocumentLabel">
    <w:name w:val="Document Label"/>
    <w:next w:val="Normal"/>
    <w:pPr>
      <w:pBdr>
        <w:top w:val="single" w:sz="6" w:space="6" w:color="808080"/>
        <w:bottom w:val="single" w:sz="6" w:space="6" w:color="808080"/>
      </w:pBdr>
      <w:spacing w:line="240" w:lineRule="atLeast"/>
      <w:jc w:val="center"/>
    </w:pPr>
    <w:rPr>
      <w:rFonts w:ascii="Garamond" w:hAnsi="Garamond" w:cs="Garamond"/>
      <w:b/>
      <w:bCs/>
      <w:caps/>
      <w:spacing w:val="40"/>
      <w:sz w:val="18"/>
      <w:szCs w:val="18"/>
    </w:rPr>
  </w:style>
  <w:style w:type="character" w:styleId="EndnoteReference">
    <w:name w:val="endnote reference"/>
    <w:basedOn w:val="DefaultParagraphFont"/>
    <w:semiHidden/>
    <w:rPr>
      <w:vertAlign w:val="superscript"/>
    </w:rPr>
  </w:style>
  <w:style w:type="paragraph" w:styleId="EndnoteText">
    <w:name w:val="endnote text"/>
    <w:basedOn w:val="FootnoteBase"/>
    <w:semiHidden/>
  </w:style>
  <w:style w:type="paragraph" w:customStyle="1" w:styleId="HeaderBase">
    <w:name w:val="Header Base"/>
    <w:basedOn w:val="BodyText"/>
    <w:pPr>
      <w:keepLines/>
      <w:tabs>
        <w:tab w:val="center" w:pos="4320"/>
        <w:tab w:val="right" w:pos="8640"/>
      </w:tabs>
      <w:spacing w:after="0"/>
      <w:jc w:val="center"/>
    </w:pPr>
    <w:rPr>
      <w:caps/>
      <w:spacing w:val="15"/>
      <w:sz w:val="18"/>
      <w:szCs w:val="18"/>
    </w:rPr>
  </w:style>
  <w:style w:type="character" w:styleId="FootnoteReference">
    <w:name w:val="footnote reference"/>
    <w:basedOn w:val="DefaultParagraphFont"/>
    <w:semiHidden/>
    <w:rPr>
      <w:vertAlign w:val="superscript"/>
    </w:rPr>
  </w:style>
  <w:style w:type="paragraph" w:styleId="FootnoteText">
    <w:name w:val="footnote text"/>
    <w:basedOn w:val="FootnoteBase"/>
    <w:semiHidden/>
  </w:style>
  <w:style w:type="paragraph" w:styleId="Index1">
    <w:name w:val="index 1"/>
    <w:basedOn w:val="IndexBase"/>
    <w:semiHidden/>
    <w:rPr>
      <w:sz w:val="21"/>
      <w:szCs w:val="21"/>
    </w:rPr>
  </w:style>
  <w:style w:type="paragraph" w:customStyle="1" w:styleId="IndexBase">
    <w:name w:val="Index Base"/>
    <w:basedOn w:val="Normal"/>
    <w:pPr>
      <w:spacing w:line="240" w:lineRule="atLeast"/>
      <w:ind w:left="360" w:hanging="360"/>
    </w:pPr>
  </w:style>
  <w:style w:type="paragraph" w:styleId="Index2">
    <w:name w:val="index 2"/>
    <w:basedOn w:val="IndexBase"/>
    <w:semiHidden/>
    <w:pPr>
      <w:spacing w:line="240" w:lineRule="auto"/>
      <w:ind w:hanging="240"/>
    </w:pPr>
    <w:rPr>
      <w:sz w:val="21"/>
      <w:szCs w:val="21"/>
    </w:rPr>
  </w:style>
  <w:style w:type="paragraph" w:styleId="Index3">
    <w:name w:val="index 3"/>
    <w:basedOn w:val="IndexBase"/>
    <w:semiHidden/>
    <w:pPr>
      <w:spacing w:line="240" w:lineRule="auto"/>
      <w:ind w:left="480" w:hanging="240"/>
    </w:pPr>
    <w:rPr>
      <w:sz w:val="21"/>
      <w:szCs w:val="21"/>
    </w:rPr>
  </w:style>
  <w:style w:type="paragraph" w:styleId="Index4">
    <w:name w:val="index 4"/>
    <w:basedOn w:val="IndexBase"/>
    <w:semiHidden/>
    <w:pPr>
      <w:spacing w:line="240" w:lineRule="auto"/>
      <w:ind w:left="600" w:hanging="240"/>
    </w:pPr>
    <w:rPr>
      <w:sz w:val="21"/>
      <w:szCs w:val="21"/>
    </w:rPr>
  </w:style>
  <w:style w:type="paragraph" w:styleId="Index5">
    <w:name w:val="index 5"/>
    <w:basedOn w:val="IndexBase"/>
    <w:semiHidden/>
    <w:pPr>
      <w:spacing w:line="240" w:lineRule="auto"/>
      <w:ind w:left="840"/>
    </w:pPr>
    <w:rPr>
      <w:sz w:val="21"/>
      <w:szCs w:val="21"/>
    </w:rPr>
  </w:style>
  <w:style w:type="paragraph" w:styleId="IndexHeading">
    <w:name w:val="index heading"/>
    <w:basedOn w:val="HeadingBase"/>
    <w:next w:val="Index1"/>
    <w:semiHidden/>
    <w:pPr>
      <w:keepLines w:val="0"/>
      <w:spacing w:line="480" w:lineRule="atLeast"/>
    </w:pPr>
    <w:rPr>
      <w:spacing w:val="-5"/>
      <w:kern w:val="0"/>
      <w:sz w:val="28"/>
      <w:szCs w:val="28"/>
    </w:rPr>
  </w:style>
  <w:style w:type="paragraph" w:customStyle="1" w:styleId="SectionHeading">
    <w:name w:val="Section Heading"/>
    <w:basedOn w:val="Heading1"/>
  </w:style>
  <w:style w:type="character" w:customStyle="1" w:styleId="Lead-inEmphasis">
    <w:name w:val="Lead-in Emphasis"/>
    <w:rPr>
      <w:caps/>
      <w:sz w:val="18"/>
      <w:szCs w:val="18"/>
    </w:rPr>
  </w:style>
  <w:style w:type="character" w:styleId="LineNumber">
    <w:name w:val="line number"/>
    <w:basedOn w:val="DefaultParagraphFont"/>
    <w:rPr>
      <w:sz w:val="18"/>
      <w:szCs w:val="18"/>
    </w:rPr>
  </w:style>
  <w:style w:type="paragraph" w:styleId="List">
    <w:name w:val="List"/>
    <w:basedOn w:val="BodyText"/>
    <w:pPr>
      <w:ind w:left="360" w:hanging="360"/>
    </w:pPr>
  </w:style>
  <w:style w:type="paragraph" w:styleId="ListBullet">
    <w:name w:val="List Bullet"/>
    <w:basedOn w:val="List"/>
    <w:pPr>
      <w:ind w:left="0" w:right="720" w:firstLine="0"/>
      <w:contextualSpacing/>
    </w:pPr>
  </w:style>
  <w:style w:type="paragraph" w:styleId="ListNumber">
    <w:name w:val="List Number"/>
    <w:basedOn w:val="Normal"/>
    <w:link w:val="ListNumberChar"/>
    <w:pPr>
      <w:numPr>
        <w:numId w:val="36"/>
      </w:numPr>
      <w:spacing w:after="120"/>
      <w:contextualSpacing/>
    </w:pPr>
    <w:rPr>
      <w:sz w:val="24"/>
      <w:szCs w:val="24"/>
    </w:rPr>
  </w:style>
  <w:style w:type="paragraph" w:styleId="MacroText">
    <w:name w:val="macro"/>
    <w:basedOn w:val="BodyText"/>
    <w:semiHidden/>
    <w:rPr>
      <w:rFonts w:ascii="Courier New" w:hAnsi="Courier New" w:cs="Courier New"/>
    </w:rPr>
  </w:style>
  <w:style w:type="character" w:styleId="PageNumber">
    <w:name w:val="page number"/>
    <w:basedOn w:val="DefaultParagraphFont"/>
    <w:rPr>
      <w:sz w:val="24"/>
      <w:szCs w:val="24"/>
    </w:rPr>
  </w:style>
  <w:style w:type="paragraph" w:customStyle="1" w:styleId="SubtitleCover">
    <w:name w:val="Subtitle Cover"/>
    <w:basedOn w:val="TitleCover"/>
    <w:next w:val="BodyText"/>
    <w:pPr>
      <w:pBdr>
        <w:top w:val="single" w:sz="12" w:space="12" w:color="auto"/>
        <w:bottom w:val="none" w:sz="0" w:space="0" w:color="auto"/>
      </w:pBdr>
      <w:spacing w:after="0" w:line="440" w:lineRule="atLeast"/>
    </w:pPr>
    <w:rPr>
      <w:spacing w:val="30"/>
      <w:sz w:val="52"/>
      <w:szCs w:val="52"/>
    </w:rPr>
  </w:style>
  <w:style w:type="paragraph" w:customStyle="1" w:styleId="TitleCover">
    <w:name w:val="Title Cover"/>
    <w:basedOn w:val="HeadingBase"/>
    <w:next w:val="SubtitleCover"/>
    <w:pPr>
      <w:pBdr>
        <w:bottom w:val="single" w:sz="12" w:space="1" w:color="auto"/>
      </w:pBdr>
      <w:spacing w:before="720" w:after="240" w:line="720" w:lineRule="atLeast"/>
      <w:jc w:val="center"/>
    </w:pPr>
    <w:rPr>
      <w:b/>
      <w:bCs/>
      <w:smallCaps/>
      <w:spacing w:val="65"/>
      <w:sz w:val="64"/>
      <w:szCs w:val="64"/>
    </w:rPr>
  </w:style>
  <w:style w:type="character" w:customStyle="1" w:styleId="Superscript">
    <w:name w:val="Superscript"/>
    <w:rPr>
      <w:vertAlign w:val="superscript"/>
    </w:rPr>
  </w:style>
  <w:style w:type="paragraph" w:customStyle="1" w:styleId="TOCBase">
    <w:name w:val="TOC Base"/>
    <w:basedOn w:val="Normal"/>
    <w:pPr>
      <w:tabs>
        <w:tab w:val="right" w:leader="dot" w:pos="5760"/>
      </w:tabs>
      <w:spacing w:before="120" w:after="120" w:line="240" w:lineRule="atLeast"/>
    </w:pPr>
  </w:style>
  <w:style w:type="paragraph" w:styleId="TableofFigures">
    <w:name w:val="table of figures"/>
    <w:basedOn w:val="TOCBase"/>
    <w:semiHidden/>
  </w:style>
  <w:style w:type="paragraph" w:styleId="TOC1">
    <w:name w:val="toc 1"/>
    <w:basedOn w:val="TOCBase"/>
    <w:semiHidden/>
    <w:pPr>
      <w:tabs>
        <w:tab w:val="clear" w:pos="5760"/>
        <w:tab w:val="right" w:leader="dot" w:pos="8640"/>
      </w:tabs>
      <w:spacing w:line="240" w:lineRule="auto"/>
    </w:pPr>
    <w:rPr>
      <w:sz w:val="24"/>
      <w:szCs w:val="24"/>
    </w:rPr>
  </w:style>
  <w:style w:type="paragraph" w:styleId="TOC2">
    <w:name w:val="toc 2"/>
    <w:basedOn w:val="TOCBase"/>
    <w:semiHidden/>
    <w:pPr>
      <w:tabs>
        <w:tab w:val="right" w:leader="dot" w:pos="8640"/>
      </w:tabs>
      <w:ind w:left="432"/>
    </w:pPr>
    <w:rPr>
      <w:i/>
      <w:iCs/>
      <w:sz w:val="24"/>
      <w:szCs w:val="24"/>
    </w:rPr>
  </w:style>
  <w:style w:type="paragraph" w:styleId="TOC3">
    <w:name w:val="toc 3"/>
    <w:basedOn w:val="TOCBase"/>
    <w:semiHidden/>
    <w:pPr>
      <w:tabs>
        <w:tab w:val="right" w:leader="dot" w:pos="5040"/>
      </w:tabs>
      <w:ind w:left="720"/>
    </w:pPr>
    <w:rPr>
      <w:sz w:val="24"/>
      <w:szCs w:val="24"/>
    </w:rPr>
  </w:style>
  <w:style w:type="paragraph" w:styleId="TOC4">
    <w:name w:val="toc 4"/>
    <w:basedOn w:val="TOCBase"/>
    <w:semiHidden/>
    <w:pPr>
      <w:tabs>
        <w:tab w:val="right" w:leader="dot" w:pos="5040"/>
      </w:tabs>
    </w:pPr>
    <w:rPr>
      <w:i/>
      <w:iCs/>
    </w:rPr>
  </w:style>
  <w:style w:type="paragraph" w:styleId="TOC5">
    <w:name w:val="toc 5"/>
    <w:basedOn w:val="TOCBase"/>
    <w:semiHidden/>
    <w:rPr>
      <w:i/>
      <w:iCs/>
    </w:rPr>
  </w:style>
  <w:style w:type="paragraph" w:customStyle="1" w:styleId="SectionLabel">
    <w:name w:val="Section Label"/>
    <w:basedOn w:val="HeadingBase"/>
    <w:next w:val="BodyText"/>
    <w:pPr>
      <w:pBdr>
        <w:bottom w:val="single" w:sz="6" w:space="24" w:color="808080"/>
      </w:pBdr>
      <w:spacing w:after="720"/>
      <w:jc w:val="center"/>
    </w:pPr>
    <w:rPr>
      <w:caps/>
      <w:spacing w:val="80"/>
      <w:sz w:val="48"/>
      <w:szCs w:val="48"/>
    </w:rPr>
  </w:style>
  <w:style w:type="paragraph" w:customStyle="1" w:styleId="FooterFirst">
    <w:name w:val="Footer First"/>
    <w:basedOn w:val="FooterEven"/>
  </w:style>
  <w:style w:type="paragraph" w:customStyle="1" w:styleId="FooterEven">
    <w:name w:val="Footer Even"/>
    <w:basedOn w:val="FooterOdd"/>
    <w:pPr>
      <w:spacing w:before="120"/>
    </w:pPr>
    <w:rPr>
      <w:caps/>
    </w:rPr>
  </w:style>
  <w:style w:type="paragraph" w:customStyle="1" w:styleId="FooterOdd">
    <w:name w:val="Footer Odd"/>
    <w:basedOn w:val="Footer"/>
    <w:pPr>
      <w:spacing w:before="240"/>
    </w:pPr>
    <w:rPr>
      <w:sz w:val="22"/>
      <w:szCs w:val="22"/>
    </w:rPr>
  </w:style>
  <w:style w:type="paragraph" w:customStyle="1" w:styleId="HeaderFirst">
    <w:name w:val="Header First"/>
    <w:basedOn w:val="Header"/>
  </w:style>
  <w:style w:type="paragraph" w:customStyle="1" w:styleId="HeaderEven">
    <w:name w:val="Header Even"/>
    <w:basedOn w:val="Header"/>
    <w:rPr>
      <w:caps w:val="0"/>
      <w:smallCaps/>
      <w:spacing w:val="10"/>
      <w:sz w:val="20"/>
      <w:szCs w:val="20"/>
    </w:rPr>
  </w:style>
  <w:style w:type="paragraph" w:customStyle="1" w:styleId="HeaderOdd">
    <w:name w:val="Header Odd"/>
    <w:basedOn w:val="Header"/>
    <w:rPr>
      <w:caps w:val="0"/>
      <w:smallCaps/>
      <w:sz w:val="20"/>
      <w:szCs w:val="20"/>
    </w:rPr>
  </w:style>
  <w:style w:type="paragraph" w:customStyle="1" w:styleId="ChapterLabel">
    <w:name w:val="Chapter Label"/>
    <w:basedOn w:val="SectionLabel"/>
  </w:style>
  <w:style w:type="paragraph" w:customStyle="1" w:styleId="ChapterSubtitle">
    <w:name w:val="Chapter Subtitle"/>
    <w:basedOn w:val="Subtitle"/>
  </w:style>
  <w:style w:type="paragraph" w:styleId="Subtitle">
    <w:name w:val="Subtitle"/>
    <w:basedOn w:val="Title"/>
    <w:next w:val="BodyText"/>
    <w:qFormat/>
    <w:pPr>
      <w:spacing w:after="420"/>
    </w:pPr>
    <w:rPr>
      <w:spacing w:val="20"/>
      <w:sz w:val="22"/>
      <w:szCs w:val="22"/>
    </w:rPr>
  </w:style>
  <w:style w:type="paragraph" w:styleId="Title">
    <w:name w:val="Title"/>
    <w:basedOn w:val="HeadingBase"/>
    <w:next w:val="Subtitle"/>
    <w:qFormat/>
    <w:pPr>
      <w:spacing w:before="140"/>
      <w:jc w:val="center"/>
    </w:pPr>
    <w:rPr>
      <w:caps/>
      <w:spacing w:val="60"/>
      <w:sz w:val="44"/>
      <w:szCs w:val="44"/>
    </w:rPr>
  </w:style>
  <w:style w:type="paragraph" w:customStyle="1" w:styleId="ChapterTitle">
    <w:name w:val="Chapter Title"/>
    <w:basedOn w:val="Title"/>
  </w:style>
  <w:style w:type="paragraph" w:styleId="BodyTextIndent">
    <w:name w:val="Body Text Indent"/>
    <w:basedOn w:val="BodyText"/>
    <w:pPr>
      <w:ind w:left="360"/>
    </w:pPr>
  </w:style>
  <w:style w:type="paragraph" w:customStyle="1" w:styleId="Indenttext">
    <w:name w:val="Indent text"/>
    <w:basedOn w:val="Normal"/>
    <w:pPr>
      <w:spacing w:after="120"/>
      <w:ind w:left="360" w:right="360"/>
    </w:pPr>
    <w:rPr>
      <w:i/>
      <w:iCs/>
      <w:sz w:val="24"/>
      <w:szCs w:val="24"/>
      <w:lang w:eastAsia="en-CA"/>
    </w:rPr>
  </w:style>
  <w:style w:type="paragraph" w:styleId="ListNumber2">
    <w:name w:val="List Number 2"/>
    <w:basedOn w:val="ListNumber"/>
    <w:pPr>
      <w:numPr>
        <w:numId w:val="0"/>
      </w:numPr>
    </w:pPr>
  </w:style>
  <w:style w:type="paragraph" w:styleId="ListNumber3">
    <w:name w:val="List Number 3"/>
    <w:basedOn w:val="ListNumber"/>
    <w:pPr>
      <w:ind w:left="1440"/>
    </w:pPr>
  </w:style>
  <w:style w:type="paragraph" w:styleId="ListBullet2">
    <w:name w:val="List Bullet 2"/>
    <w:basedOn w:val="ListBullet"/>
    <w:pPr>
      <w:ind w:left="1080"/>
    </w:pPr>
  </w:style>
  <w:style w:type="paragraph" w:styleId="ListNumber4">
    <w:name w:val="List Number 4"/>
    <w:basedOn w:val="ListNumber"/>
    <w:pPr>
      <w:ind w:left="1800"/>
    </w:pPr>
  </w:style>
  <w:style w:type="paragraph" w:styleId="ListBullet3">
    <w:name w:val="List Bullet 3"/>
    <w:basedOn w:val="ListBullet"/>
    <w:pPr>
      <w:ind w:left="1440"/>
    </w:pPr>
  </w:style>
  <w:style w:type="paragraph" w:styleId="ListBullet4">
    <w:name w:val="List Bullet 4"/>
    <w:basedOn w:val="ListBullet"/>
    <w:pPr>
      <w:ind w:left="1800"/>
    </w:pPr>
  </w:style>
  <w:style w:type="paragraph" w:styleId="List5">
    <w:name w:val="List 5"/>
    <w:basedOn w:val="List"/>
    <w:pPr>
      <w:ind w:left="1800"/>
    </w:pPr>
  </w:style>
  <w:style w:type="paragraph" w:styleId="List4">
    <w:name w:val="List 4"/>
    <w:basedOn w:val="List"/>
    <w:pPr>
      <w:ind w:left="1440"/>
    </w:pPr>
  </w:style>
  <w:style w:type="paragraph" w:styleId="List3">
    <w:name w:val="List 3"/>
    <w:basedOn w:val="List"/>
    <w:pPr>
      <w:ind w:left="1080"/>
    </w:pPr>
  </w:style>
  <w:style w:type="paragraph" w:styleId="List2">
    <w:name w:val="List 2"/>
    <w:basedOn w:val="List"/>
    <w:pPr>
      <w:ind w:left="720"/>
    </w:pPr>
  </w:style>
  <w:style w:type="character" w:styleId="Emphasis">
    <w:name w:val="Emphasis"/>
    <w:basedOn w:val="DefaultParagraphFont"/>
    <w:qFormat/>
    <w:rPr>
      <w:caps/>
      <w:sz w:val="18"/>
      <w:szCs w:val="18"/>
    </w:rPr>
  </w:style>
  <w:style w:type="character" w:styleId="CommentReference">
    <w:name w:val="annotation reference"/>
    <w:basedOn w:val="DefaultParagraphFont"/>
    <w:semiHidden/>
    <w:rPr>
      <w:sz w:val="16"/>
      <w:szCs w:val="16"/>
    </w:rPr>
  </w:style>
  <w:style w:type="paragraph" w:styleId="CommentText">
    <w:name w:val="annotation text"/>
    <w:basedOn w:val="FootnoteBase"/>
    <w:semiHidden/>
  </w:style>
  <w:style w:type="paragraph" w:styleId="ListNumber5">
    <w:name w:val="List Number 5"/>
    <w:basedOn w:val="ListNumber"/>
    <w:pPr>
      <w:ind w:left="2160"/>
    </w:pPr>
  </w:style>
  <w:style w:type="paragraph" w:styleId="ListContinue">
    <w:name w:val="List Continue"/>
    <w:basedOn w:val="List"/>
    <w:pPr>
      <w:ind w:left="720" w:right="720" w:firstLine="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NormalIndent">
    <w:name w:val="Normal Indent"/>
    <w:basedOn w:val="Normal"/>
    <w:pPr>
      <w:ind w:left="720"/>
    </w:pPr>
  </w:style>
  <w:style w:type="paragraph" w:customStyle="1" w:styleId="ReturnAddress">
    <w:name w:val="Return Address"/>
    <w:pPr>
      <w:framePr w:w="8640" w:wrap="notBeside" w:vAnchor="page" w:hAnchor="page" w:x="1729" w:y="14401" w:anchorLock="1"/>
      <w:tabs>
        <w:tab w:val="left" w:pos="2160"/>
      </w:tabs>
      <w:spacing w:line="240" w:lineRule="atLeast"/>
      <w:ind w:right="-240"/>
      <w:jc w:val="center"/>
    </w:pPr>
    <w:rPr>
      <w:rFonts w:ascii="Garamond" w:hAnsi="Garamond" w:cs="Garamond"/>
      <w:caps/>
      <w:spacing w:val="30"/>
      <w:sz w:val="14"/>
      <w:szCs w:val="14"/>
    </w:rPr>
  </w:style>
  <w:style w:type="character" w:customStyle="1" w:styleId="Slogan">
    <w:name w:val="Slogan"/>
    <w:basedOn w:val="DefaultParagraphFont"/>
    <w:rPr>
      <w:i/>
      <w:iCs/>
      <w:spacing w:val="70"/>
    </w:rPr>
  </w:style>
  <w:style w:type="paragraph" w:customStyle="1" w:styleId="CompanyName">
    <w:name w:val="Company Name"/>
    <w:basedOn w:val="BodyText"/>
    <w:pPr>
      <w:keepLines/>
      <w:framePr w:w="8640" w:h="1440" w:wrap="notBeside" w:vAnchor="page" w:hAnchor="margin" w:xAlign="center" w:y="889"/>
      <w:spacing w:after="40"/>
      <w:jc w:val="center"/>
    </w:pPr>
    <w:rPr>
      <w:caps/>
      <w:spacing w:val="75"/>
      <w:kern w:val="18"/>
    </w:rPr>
  </w:style>
  <w:style w:type="paragraph" w:customStyle="1" w:styleId="PartTitle">
    <w:name w:val="Part Title"/>
    <w:basedOn w:val="Title"/>
  </w:style>
  <w:style w:type="paragraph" w:customStyle="1" w:styleId="PartLabel">
    <w:name w:val="Part Label"/>
    <w:basedOn w:val="SectionLabel"/>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styleId="ListBullet5">
    <w:name w:val="List Bullet 5"/>
    <w:basedOn w:val="ListBullet"/>
    <w:pPr>
      <w:ind w:left="2160"/>
    </w:pPr>
  </w:style>
  <w:style w:type="paragraph" w:customStyle="1" w:styleId="Indenttextbullet">
    <w:name w:val="Indent text bullet"/>
    <w:basedOn w:val="Indenttext"/>
    <w:pPr>
      <w:numPr>
        <w:numId w:val="37"/>
      </w:numPr>
      <w:contextualSpacing/>
    </w:pPr>
  </w:style>
  <w:style w:type="paragraph" w:customStyle="1" w:styleId="LifeMembers">
    <w:name w:val="Life Members"/>
    <w:basedOn w:val="BodyText"/>
    <w:pPr>
      <w:tabs>
        <w:tab w:val="left" w:pos="3240"/>
        <w:tab w:val="right" w:pos="4320"/>
      </w:tabs>
      <w:spacing w:before="120" w:after="60"/>
    </w:pPr>
    <w:rPr>
      <w:lang w:eastAsia="en-CA"/>
    </w:rPr>
  </w:style>
  <w:style w:type="paragraph" w:customStyle="1" w:styleId="LifeMembersF">
    <w:name w:val="Life Members F"/>
    <w:basedOn w:val="LifeMembers"/>
    <w:pPr>
      <w:tabs>
        <w:tab w:val="clear" w:pos="3240"/>
        <w:tab w:val="clear" w:pos="4320"/>
        <w:tab w:val="left" w:pos="2520"/>
        <w:tab w:val="right" w:pos="5670"/>
      </w:tabs>
    </w:pPr>
  </w:style>
  <w:style w:type="paragraph" w:customStyle="1" w:styleId="bullet">
    <w:name w:val="bullet"/>
    <w:basedOn w:val="ListBullet"/>
    <w:pPr>
      <w:numPr>
        <w:numId w:val="19"/>
      </w:numPr>
      <w:spacing w:before="120"/>
      <w:ind w:left="720" w:right="0"/>
    </w:pPr>
    <w:rPr>
      <w:lang w:val="en-CA"/>
    </w:rPr>
  </w:style>
  <w:style w:type="paragraph" w:customStyle="1" w:styleId="StyleSubtitleCoverAfter30ptLinespacingAtleast24pt">
    <w:name w:val="Style Subtitle Cover + After:  30 pt Line spacing:  At least 24 pt"/>
    <w:basedOn w:val="SubtitleCover"/>
    <w:pPr>
      <w:pBdr>
        <w:top w:val="single" w:sz="4" w:space="12" w:color="auto"/>
      </w:pBdr>
      <w:spacing w:after="600" w:line="480" w:lineRule="atLeast"/>
    </w:pPr>
    <w:rPr>
      <w:sz w:val="48"/>
      <w:szCs w:val="48"/>
    </w:rPr>
  </w:style>
  <w:style w:type="character" w:customStyle="1" w:styleId="ListNumberChar">
    <w:name w:val="List Number Char"/>
    <w:basedOn w:val="DefaultParagraphFont"/>
    <w:link w:val="ListNumber"/>
    <w:rPr>
      <w:rFonts w:ascii="Garamond" w:hAnsi="Garamond" w:cs="Garamond"/>
      <w:sz w:val="24"/>
      <w:szCs w:val="24"/>
      <w:lang w:val="fr-CA" w:eastAsia="en-US" w:bidi="ar-SA"/>
    </w:rPr>
  </w:style>
  <w:style w:type="paragraph" w:styleId="DocumentMap">
    <w:name w:val="Document Map"/>
    <w:basedOn w:val="Normal"/>
    <w:semiHidden/>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cs="Garamond"/>
      <w:sz w:val="22"/>
      <w:szCs w:val="22"/>
      <w:lang w:val="fr-CA"/>
    </w:rPr>
  </w:style>
  <w:style w:type="paragraph" w:styleId="Heading1">
    <w:name w:val="heading 1"/>
    <w:basedOn w:val="HeadingBase"/>
    <w:next w:val="BodyText"/>
    <w:qFormat/>
    <w:pPr>
      <w:pBdr>
        <w:top w:val="single" w:sz="6" w:space="6" w:color="808080"/>
        <w:bottom w:val="single" w:sz="6" w:space="6" w:color="808080"/>
      </w:pBdr>
      <w:spacing w:before="360" w:after="360"/>
      <w:jc w:val="center"/>
      <w:outlineLvl w:val="0"/>
    </w:pPr>
    <w:rPr>
      <w:b/>
      <w:bCs/>
      <w:caps/>
      <w:spacing w:val="20"/>
      <w:kern w:val="16"/>
      <w:sz w:val="32"/>
      <w:szCs w:val="32"/>
      <w14:shadow w14:blurRad="50800" w14:dist="38100" w14:dir="2700000" w14:sx="100000" w14:sy="100000" w14:kx="0" w14:ky="0" w14:algn="tl">
        <w14:srgbClr w14:val="000000">
          <w14:alpha w14:val="60000"/>
        </w14:srgbClr>
      </w14:shadow>
    </w:rPr>
  </w:style>
  <w:style w:type="paragraph" w:styleId="Heading2">
    <w:name w:val="heading 2"/>
    <w:basedOn w:val="HeadingBase"/>
    <w:next w:val="BodyText"/>
    <w:qFormat/>
    <w:pPr>
      <w:spacing w:before="120" w:after="120"/>
      <w:jc w:val="center"/>
      <w:outlineLvl w:val="1"/>
    </w:pPr>
    <w:rPr>
      <w:b/>
      <w:bCs/>
      <w:caps/>
      <w:spacing w:val="10"/>
    </w:rPr>
  </w:style>
  <w:style w:type="paragraph" w:styleId="Heading3">
    <w:name w:val="heading 3"/>
    <w:basedOn w:val="HeadingBase"/>
    <w:next w:val="BodyText"/>
    <w:qFormat/>
    <w:pPr>
      <w:spacing w:before="240" w:after="120"/>
      <w:outlineLvl w:val="2"/>
    </w:pPr>
    <w:rPr>
      <w:b/>
      <w:bCs/>
      <w:caps/>
      <w:sz w:val="28"/>
      <w:szCs w:val="28"/>
    </w:rPr>
  </w:style>
  <w:style w:type="paragraph" w:styleId="Heading4">
    <w:name w:val="heading 4"/>
    <w:basedOn w:val="HeadingBase"/>
    <w:next w:val="BodyText"/>
    <w:qFormat/>
    <w:pPr>
      <w:spacing w:before="240" w:after="120"/>
      <w:outlineLvl w:val="3"/>
    </w:pPr>
    <w:rPr>
      <w:b/>
      <w:bCs/>
      <w:i/>
      <w:iCs/>
      <w:spacing w:val="5"/>
      <w:sz w:val="26"/>
      <w:szCs w:val="26"/>
    </w:rPr>
  </w:style>
  <w:style w:type="paragraph" w:styleId="Heading5">
    <w:name w:val="heading 5"/>
    <w:basedOn w:val="Normal"/>
    <w:next w:val="BodyText"/>
    <w:qFormat/>
    <w:pPr>
      <w:keepNext/>
      <w:tabs>
        <w:tab w:val="left" w:pos="0"/>
      </w:tabs>
      <w:spacing w:before="120" w:after="120"/>
      <w:outlineLvl w:val="4"/>
    </w:pPr>
    <w:rPr>
      <w:b/>
      <w:bCs/>
      <w:sz w:val="24"/>
      <w:szCs w:val="24"/>
      <w:lang w:eastAsia="en-CA"/>
    </w:rPr>
  </w:style>
  <w:style w:type="paragraph" w:styleId="Heading6">
    <w:name w:val="heading 6"/>
    <w:basedOn w:val="Heading1"/>
    <w:next w:val="BodyText"/>
    <w:qFormat/>
    <w:pPr>
      <w:spacing w:before="1200" w:after="1200"/>
      <w:outlineLvl w:val="5"/>
    </w:pPr>
    <w:rPr>
      <w:shadow/>
      <w:sz w:val="56"/>
      <w:szCs w:val="56"/>
      <w14:shadow w14:blurRad="0" w14:dist="0" w14:dir="0" w14:sx="0" w14:sy="0" w14:kx="0" w14:ky="0" w14:algn="none">
        <w14:srgbClr w14:val="000000"/>
      </w14:shadow>
    </w:rPr>
  </w:style>
  <w:style w:type="paragraph" w:styleId="Heading7">
    <w:name w:val="heading 7"/>
    <w:basedOn w:val="HeadingBase"/>
    <w:next w:val="BodyText"/>
    <w:qFormat/>
    <w:pPr>
      <w:outlineLvl w:val="6"/>
    </w:pPr>
    <w:rPr>
      <w:caps/>
      <w:sz w:val="18"/>
      <w:szCs w:val="18"/>
    </w:rPr>
  </w:style>
  <w:style w:type="paragraph" w:styleId="Heading8">
    <w:name w:val="heading 8"/>
    <w:basedOn w:val="HeadingBase"/>
    <w:next w:val="BodyText"/>
    <w:qFormat/>
    <w:pPr>
      <w:ind w:firstLine="360"/>
      <w:outlineLvl w:val="7"/>
    </w:pPr>
    <w:rPr>
      <w:i/>
      <w:iCs/>
      <w:spacing w:val="5"/>
    </w:rPr>
  </w:style>
  <w:style w:type="paragraph" w:styleId="Heading9">
    <w:name w:val="heading 9"/>
    <w:basedOn w:val="HeadingBase"/>
    <w:next w:val="BodyText"/>
    <w:qFormat/>
    <w:pPr>
      <w:outlineLvl w:val="8"/>
    </w:pPr>
    <w:rPr>
      <w:spacing w:val="-5"/>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4">
    <w:name w:val="Style 4"/>
    <w:basedOn w:val="Normal"/>
    <w:pPr>
      <w:adjustRightInd w:val="0"/>
    </w:pPr>
  </w:style>
  <w:style w:type="paragraph" w:customStyle="1" w:styleId="Style3">
    <w:name w:val="Style 3"/>
    <w:basedOn w:val="Normal"/>
    <w:pPr>
      <w:ind w:left="720"/>
    </w:pPr>
  </w:style>
  <w:style w:type="paragraph" w:customStyle="1" w:styleId="Style2">
    <w:name w:val="Style 2"/>
    <w:basedOn w:val="Normal"/>
    <w:pPr>
      <w:tabs>
        <w:tab w:val="right" w:pos="5868"/>
        <w:tab w:val="right" w:pos="7884"/>
      </w:tabs>
      <w:spacing w:before="504"/>
    </w:pPr>
  </w:style>
  <w:style w:type="paragraph" w:customStyle="1" w:styleId="Style6">
    <w:name w:val="Style 6"/>
    <w:basedOn w:val="Normal"/>
    <w:pPr>
      <w:spacing w:line="360" w:lineRule="atLeast"/>
      <w:ind w:left="2232"/>
    </w:pPr>
  </w:style>
  <w:style w:type="paragraph" w:customStyle="1" w:styleId="Style1">
    <w:name w:val="Style 1"/>
    <w:basedOn w:val="Normal"/>
    <w:pPr>
      <w:spacing w:before="828" w:line="444" w:lineRule="exact"/>
      <w:ind w:left="4248"/>
    </w:pPr>
  </w:style>
  <w:style w:type="paragraph" w:customStyle="1" w:styleId="Style5">
    <w:name w:val="Style 5"/>
    <w:basedOn w:val="Normal"/>
    <w:pPr>
      <w:ind w:left="1368"/>
    </w:pPr>
  </w:style>
  <w:style w:type="paragraph" w:customStyle="1" w:styleId="Style7">
    <w:name w:val="Style 7"/>
    <w:basedOn w:val="Normal"/>
    <w:pPr>
      <w:spacing w:line="276" w:lineRule="atLeast"/>
    </w:pPr>
  </w:style>
  <w:style w:type="paragraph" w:styleId="Header">
    <w:name w:val="header"/>
    <w:basedOn w:val="HeaderBase"/>
    <w:pPr>
      <w:spacing w:after="480"/>
    </w:pPr>
  </w:style>
  <w:style w:type="paragraph" w:styleId="Footer">
    <w:name w:val="footer"/>
    <w:basedOn w:val="HeaderBase"/>
    <w:pPr>
      <w:tabs>
        <w:tab w:val="clear" w:pos="8640"/>
        <w:tab w:val="right" w:pos="9480"/>
      </w:tabs>
      <w:spacing w:before="120"/>
    </w:pPr>
    <w:rPr>
      <w:caps w:val="0"/>
      <w:sz w:val="24"/>
      <w:szCs w:val="24"/>
    </w:rPr>
  </w:style>
  <w:style w:type="paragraph" w:customStyle="1" w:styleId="HeadingBase">
    <w:name w:val="Heading Base"/>
    <w:basedOn w:val="BodyText"/>
    <w:next w:val="BodyText"/>
    <w:pPr>
      <w:keepNext/>
      <w:keepLines/>
      <w:spacing w:after="0"/>
    </w:pPr>
    <w:rPr>
      <w:kern w:val="20"/>
    </w:rPr>
  </w:style>
  <w:style w:type="paragraph" w:styleId="BodyText">
    <w:name w:val="Body Text"/>
    <w:basedOn w:val="Normal"/>
    <w:pPr>
      <w:spacing w:after="120"/>
    </w:pPr>
    <w:rPr>
      <w:sz w:val="24"/>
      <w:szCs w:val="24"/>
    </w:rPr>
  </w:style>
  <w:style w:type="paragraph" w:customStyle="1" w:styleId="FootnoteBase">
    <w:name w:val="Footnote Base"/>
    <w:basedOn w:val="BodyText"/>
    <w:pPr>
      <w:keepLines/>
      <w:spacing w:line="200" w:lineRule="atLeast"/>
    </w:pPr>
    <w:rPr>
      <w:sz w:val="18"/>
      <w:szCs w:val="18"/>
    </w:rPr>
  </w:style>
  <w:style w:type="paragraph" w:customStyle="1" w:styleId="BlockQuotation">
    <w:name w:val="Block Quotation"/>
    <w:basedOn w:val="BodyText"/>
    <w:pPr>
      <w:keepLines/>
      <w:pBdr>
        <w:top w:val="single" w:sz="6" w:space="14" w:color="808080"/>
        <w:left w:val="single" w:sz="6" w:space="14" w:color="808080"/>
        <w:bottom w:val="single" w:sz="6" w:space="14" w:color="808080"/>
        <w:right w:val="single" w:sz="6" w:space="14" w:color="808080"/>
      </w:pBdr>
      <w:ind w:left="720" w:right="720"/>
    </w:pPr>
    <w:rPr>
      <w:i/>
      <w:iCs/>
    </w:rPr>
  </w:style>
  <w:style w:type="paragraph" w:customStyle="1" w:styleId="BodyTextKeep">
    <w:name w:val="Body Text Keep"/>
    <w:basedOn w:val="BodyText"/>
    <w:pPr>
      <w:keepNext/>
    </w:pPr>
  </w:style>
  <w:style w:type="paragraph" w:styleId="Caption">
    <w:name w:val="caption"/>
    <w:basedOn w:val="Picture"/>
    <w:next w:val="BodyText"/>
    <w:qFormat/>
    <w:pPr>
      <w:spacing w:before="60" w:after="240" w:line="200" w:lineRule="atLeast"/>
      <w:ind w:left="1920" w:hanging="120"/>
    </w:pPr>
    <w:rPr>
      <w:i/>
      <w:iCs/>
      <w:spacing w:val="5"/>
      <w:sz w:val="20"/>
      <w:szCs w:val="20"/>
    </w:rPr>
  </w:style>
  <w:style w:type="paragraph" w:customStyle="1" w:styleId="Picture">
    <w:name w:val="Picture"/>
    <w:basedOn w:val="Normal"/>
    <w:next w:val="Caption"/>
    <w:pPr>
      <w:keepNext/>
    </w:pPr>
  </w:style>
  <w:style w:type="paragraph" w:customStyle="1" w:styleId="DocumentLabel">
    <w:name w:val="Document Label"/>
    <w:next w:val="Normal"/>
    <w:pPr>
      <w:pBdr>
        <w:top w:val="single" w:sz="6" w:space="6" w:color="808080"/>
        <w:bottom w:val="single" w:sz="6" w:space="6" w:color="808080"/>
      </w:pBdr>
      <w:spacing w:line="240" w:lineRule="atLeast"/>
      <w:jc w:val="center"/>
    </w:pPr>
    <w:rPr>
      <w:rFonts w:ascii="Garamond" w:hAnsi="Garamond" w:cs="Garamond"/>
      <w:b/>
      <w:bCs/>
      <w:caps/>
      <w:spacing w:val="40"/>
      <w:sz w:val="18"/>
      <w:szCs w:val="18"/>
    </w:rPr>
  </w:style>
  <w:style w:type="character" w:styleId="EndnoteReference">
    <w:name w:val="endnote reference"/>
    <w:basedOn w:val="DefaultParagraphFont"/>
    <w:semiHidden/>
    <w:rPr>
      <w:vertAlign w:val="superscript"/>
    </w:rPr>
  </w:style>
  <w:style w:type="paragraph" w:styleId="EndnoteText">
    <w:name w:val="endnote text"/>
    <w:basedOn w:val="FootnoteBase"/>
    <w:semiHidden/>
  </w:style>
  <w:style w:type="paragraph" w:customStyle="1" w:styleId="HeaderBase">
    <w:name w:val="Header Base"/>
    <w:basedOn w:val="BodyText"/>
    <w:pPr>
      <w:keepLines/>
      <w:tabs>
        <w:tab w:val="center" w:pos="4320"/>
        <w:tab w:val="right" w:pos="8640"/>
      </w:tabs>
      <w:spacing w:after="0"/>
      <w:jc w:val="center"/>
    </w:pPr>
    <w:rPr>
      <w:caps/>
      <w:spacing w:val="15"/>
      <w:sz w:val="18"/>
      <w:szCs w:val="18"/>
    </w:rPr>
  </w:style>
  <w:style w:type="character" w:styleId="FootnoteReference">
    <w:name w:val="footnote reference"/>
    <w:basedOn w:val="DefaultParagraphFont"/>
    <w:semiHidden/>
    <w:rPr>
      <w:vertAlign w:val="superscript"/>
    </w:rPr>
  </w:style>
  <w:style w:type="paragraph" w:styleId="FootnoteText">
    <w:name w:val="footnote text"/>
    <w:basedOn w:val="FootnoteBase"/>
    <w:semiHidden/>
  </w:style>
  <w:style w:type="paragraph" w:styleId="Index1">
    <w:name w:val="index 1"/>
    <w:basedOn w:val="IndexBase"/>
    <w:semiHidden/>
    <w:rPr>
      <w:sz w:val="21"/>
      <w:szCs w:val="21"/>
    </w:rPr>
  </w:style>
  <w:style w:type="paragraph" w:customStyle="1" w:styleId="IndexBase">
    <w:name w:val="Index Base"/>
    <w:basedOn w:val="Normal"/>
    <w:pPr>
      <w:spacing w:line="240" w:lineRule="atLeast"/>
      <w:ind w:left="360" w:hanging="360"/>
    </w:pPr>
  </w:style>
  <w:style w:type="paragraph" w:styleId="Index2">
    <w:name w:val="index 2"/>
    <w:basedOn w:val="IndexBase"/>
    <w:semiHidden/>
    <w:pPr>
      <w:spacing w:line="240" w:lineRule="auto"/>
      <w:ind w:hanging="240"/>
    </w:pPr>
    <w:rPr>
      <w:sz w:val="21"/>
      <w:szCs w:val="21"/>
    </w:rPr>
  </w:style>
  <w:style w:type="paragraph" w:styleId="Index3">
    <w:name w:val="index 3"/>
    <w:basedOn w:val="IndexBase"/>
    <w:semiHidden/>
    <w:pPr>
      <w:spacing w:line="240" w:lineRule="auto"/>
      <w:ind w:left="480" w:hanging="240"/>
    </w:pPr>
    <w:rPr>
      <w:sz w:val="21"/>
      <w:szCs w:val="21"/>
    </w:rPr>
  </w:style>
  <w:style w:type="paragraph" w:styleId="Index4">
    <w:name w:val="index 4"/>
    <w:basedOn w:val="IndexBase"/>
    <w:semiHidden/>
    <w:pPr>
      <w:spacing w:line="240" w:lineRule="auto"/>
      <w:ind w:left="600" w:hanging="240"/>
    </w:pPr>
    <w:rPr>
      <w:sz w:val="21"/>
      <w:szCs w:val="21"/>
    </w:rPr>
  </w:style>
  <w:style w:type="paragraph" w:styleId="Index5">
    <w:name w:val="index 5"/>
    <w:basedOn w:val="IndexBase"/>
    <w:semiHidden/>
    <w:pPr>
      <w:spacing w:line="240" w:lineRule="auto"/>
      <w:ind w:left="840"/>
    </w:pPr>
    <w:rPr>
      <w:sz w:val="21"/>
      <w:szCs w:val="21"/>
    </w:rPr>
  </w:style>
  <w:style w:type="paragraph" w:styleId="IndexHeading">
    <w:name w:val="index heading"/>
    <w:basedOn w:val="HeadingBase"/>
    <w:next w:val="Index1"/>
    <w:semiHidden/>
    <w:pPr>
      <w:keepLines w:val="0"/>
      <w:spacing w:line="480" w:lineRule="atLeast"/>
    </w:pPr>
    <w:rPr>
      <w:spacing w:val="-5"/>
      <w:kern w:val="0"/>
      <w:sz w:val="28"/>
      <w:szCs w:val="28"/>
    </w:rPr>
  </w:style>
  <w:style w:type="paragraph" w:customStyle="1" w:styleId="SectionHeading">
    <w:name w:val="Section Heading"/>
    <w:basedOn w:val="Heading1"/>
  </w:style>
  <w:style w:type="character" w:customStyle="1" w:styleId="Lead-inEmphasis">
    <w:name w:val="Lead-in Emphasis"/>
    <w:rPr>
      <w:caps/>
      <w:sz w:val="18"/>
      <w:szCs w:val="18"/>
    </w:rPr>
  </w:style>
  <w:style w:type="character" w:styleId="LineNumber">
    <w:name w:val="line number"/>
    <w:basedOn w:val="DefaultParagraphFont"/>
    <w:rPr>
      <w:sz w:val="18"/>
      <w:szCs w:val="18"/>
    </w:rPr>
  </w:style>
  <w:style w:type="paragraph" w:styleId="List">
    <w:name w:val="List"/>
    <w:basedOn w:val="BodyText"/>
    <w:pPr>
      <w:ind w:left="360" w:hanging="360"/>
    </w:pPr>
  </w:style>
  <w:style w:type="paragraph" w:styleId="ListBullet">
    <w:name w:val="List Bullet"/>
    <w:basedOn w:val="List"/>
    <w:pPr>
      <w:ind w:left="0" w:right="720" w:firstLine="0"/>
      <w:contextualSpacing/>
    </w:pPr>
  </w:style>
  <w:style w:type="paragraph" w:styleId="ListNumber">
    <w:name w:val="List Number"/>
    <w:basedOn w:val="Normal"/>
    <w:link w:val="ListNumberChar"/>
    <w:pPr>
      <w:numPr>
        <w:numId w:val="36"/>
      </w:numPr>
      <w:spacing w:after="120"/>
      <w:contextualSpacing/>
    </w:pPr>
    <w:rPr>
      <w:sz w:val="24"/>
      <w:szCs w:val="24"/>
    </w:rPr>
  </w:style>
  <w:style w:type="paragraph" w:styleId="MacroText">
    <w:name w:val="macro"/>
    <w:basedOn w:val="BodyText"/>
    <w:semiHidden/>
    <w:rPr>
      <w:rFonts w:ascii="Courier New" w:hAnsi="Courier New" w:cs="Courier New"/>
    </w:rPr>
  </w:style>
  <w:style w:type="character" w:styleId="PageNumber">
    <w:name w:val="page number"/>
    <w:basedOn w:val="DefaultParagraphFont"/>
    <w:rPr>
      <w:sz w:val="24"/>
      <w:szCs w:val="24"/>
    </w:rPr>
  </w:style>
  <w:style w:type="paragraph" w:customStyle="1" w:styleId="SubtitleCover">
    <w:name w:val="Subtitle Cover"/>
    <w:basedOn w:val="TitleCover"/>
    <w:next w:val="BodyText"/>
    <w:pPr>
      <w:pBdr>
        <w:top w:val="single" w:sz="12" w:space="12" w:color="auto"/>
        <w:bottom w:val="none" w:sz="0" w:space="0" w:color="auto"/>
      </w:pBdr>
      <w:spacing w:after="0" w:line="440" w:lineRule="atLeast"/>
    </w:pPr>
    <w:rPr>
      <w:spacing w:val="30"/>
      <w:sz w:val="52"/>
      <w:szCs w:val="52"/>
    </w:rPr>
  </w:style>
  <w:style w:type="paragraph" w:customStyle="1" w:styleId="TitleCover">
    <w:name w:val="Title Cover"/>
    <w:basedOn w:val="HeadingBase"/>
    <w:next w:val="SubtitleCover"/>
    <w:pPr>
      <w:pBdr>
        <w:bottom w:val="single" w:sz="12" w:space="1" w:color="auto"/>
      </w:pBdr>
      <w:spacing w:before="720" w:after="240" w:line="720" w:lineRule="atLeast"/>
      <w:jc w:val="center"/>
    </w:pPr>
    <w:rPr>
      <w:b/>
      <w:bCs/>
      <w:smallCaps/>
      <w:spacing w:val="65"/>
      <w:sz w:val="64"/>
      <w:szCs w:val="64"/>
    </w:rPr>
  </w:style>
  <w:style w:type="character" w:customStyle="1" w:styleId="Superscript">
    <w:name w:val="Superscript"/>
    <w:rPr>
      <w:vertAlign w:val="superscript"/>
    </w:rPr>
  </w:style>
  <w:style w:type="paragraph" w:customStyle="1" w:styleId="TOCBase">
    <w:name w:val="TOC Base"/>
    <w:basedOn w:val="Normal"/>
    <w:pPr>
      <w:tabs>
        <w:tab w:val="right" w:leader="dot" w:pos="5760"/>
      </w:tabs>
      <w:spacing w:before="120" w:after="120" w:line="240" w:lineRule="atLeast"/>
    </w:pPr>
  </w:style>
  <w:style w:type="paragraph" w:styleId="TableofFigures">
    <w:name w:val="table of figures"/>
    <w:basedOn w:val="TOCBase"/>
    <w:semiHidden/>
  </w:style>
  <w:style w:type="paragraph" w:styleId="TOC1">
    <w:name w:val="toc 1"/>
    <w:basedOn w:val="TOCBase"/>
    <w:semiHidden/>
    <w:pPr>
      <w:tabs>
        <w:tab w:val="clear" w:pos="5760"/>
        <w:tab w:val="right" w:leader="dot" w:pos="8640"/>
      </w:tabs>
      <w:spacing w:line="240" w:lineRule="auto"/>
    </w:pPr>
    <w:rPr>
      <w:sz w:val="24"/>
      <w:szCs w:val="24"/>
    </w:rPr>
  </w:style>
  <w:style w:type="paragraph" w:styleId="TOC2">
    <w:name w:val="toc 2"/>
    <w:basedOn w:val="TOCBase"/>
    <w:semiHidden/>
    <w:pPr>
      <w:tabs>
        <w:tab w:val="right" w:leader="dot" w:pos="8640"/>
      </w:tabs>
      <w:ind w:left="432"/>
    </w:pPr>
    <w:rPr>
      <w:i/>
      <w:iCs/>
      <w:sz w:val="24"/>
      <w:szCs w:val="24"/>
    </w:rPr>
  </w:style>
  <w:style w:type="paragraph" w:styleId="TOC3">
    <w:name w:val="toc 3"/>
    <w:basedOn w:val="TOCBase"/>
    <w:semiHidden/>
    <w:pPr>
      <w:tabs>
        <w:tab w:val="right" w:leader="dot" w:pos="5040"/>
      </w:tabs>
      <w:ind w:left="720"/>
    </w:pPr>
    <w:rPr>
      <w:sz w:val="24"/>
      <w:szCs w:val="24"/>
    </w:rPr>
  </w:style>
  <w:style w:type="paragraph" w:styleId="TOC4">
    <w:name w:val="toc 4"/>
    <w:basedOn w:val="TOCBase"/>
    <w:semiHidden/>
    <w:pPr>
      <w:tabs>
        <w:tab w:val="right" w:leader="dot" w:pos="5040"/>
      </w:tabs>
    </w:pPr>
    <w:rPr>
      <w:i/>
      <w:iCs/>
    </w:rPr>
  </w:style>
  <w:style w:type="paragraph" w:styleId="TOC5">
    <w:name w:val="toc 5"/>
    <w:basedOn w:val="TOCBase"/>
    <w:semiHidden/>
    <w:rPr>
      <w:i/>
      <w:iCs/>
    </w:rPr>
  </w:style>
  <w:style w:type="paragraph" w:customStyle="1" w:styleId="SectionLabel">
    <w:name w:val="Section Label"/>
    <w:basedOn w:val="HeadingBase"/>
    <w:next w:val="BodyText"/>
    <w:pPr>
      <w:pBdr>
        <w:bottom w:val="single" w:sz="6" w:space="24" w:color="808080"/>
      </w:pBdr>
      <w:spacing w:after="720"/>
      <w:jc w:val="center"/>
    </w:pPr>
    <w:rPr>
      <w:caps/>
      <w:spacing w:val="80"/>
      <w:sz w:val="48"/>
      <w:szCs w:val="48"/>
    </w:rPr>
  </w:style>
  <w:style w:type="paragraph" w:customStyle="1" w:styleId="FooterFirst">
    <w:name w:val="Footer First"/>
    <w:basedOn w:val="FooterEven"/>
  </w:style>
  <w:style w:type="paragraph" w:customStyle="1" w:styleId="FooterEven">
    <w:name w:val="Footer Even"/>
    <w:basedOn w:val="FooterOdd"/>
    <w:pPr>
      <w:spacing w:before="120"/>
    </w:pPr>
    <w:rPr>
      <w:caps/>
    </w:rPr>
  </w:style>
  <w:style w:type="paragraph" w:customStyle="1" w:styleId="FooterOdd">
    <w:name w:val="Footer Odd"/>
    <w:basedOn w:val="Footer"/>
    <w:pPr>
      <w:spacing w:before="240"/>
    </w:pPr>
    <w:rPr>
      <w:sz w:val="22"/>
      <w:szCs w:val="22"/>
    </w:rPr>
  </w:style>
  <w:style w:type="paragraph" w:customStyle="1" w:styleId="HeaderFirst">
    <w:name w:val="Header First"/>
    <w:basedOn w:val="Header"/>
  </w:style>
  <w:style w:type="paragraph" w:customStyle="1" w:styleId="HeaderEven">
    <w:name w:val="Header Even"/>
    <w:basedOn w:val="Header"/>
    <w:rPr>
      <w:caps w:val="0"/>
      <w:smallCaps/>
      <w:spacing w:val="10"/>
      <w:sz w:val="20"/>
      <w:szCs w:val="20"/>
    </w:rPr>
  </w:style>
  <w:style w:type="paragraph" w:customStyle="1" w:styleId="HeaderOdd">
    <w:name w:val="Header Odd"/>
    <w:basedOn w:val="Header"/>
    <w:rPr>
      <w:caps w:val="0"/>
      <w:smallCaps/>
      <w:sz w:val="20"/>
      <w:szCs w:val="20"/>
    </w:rPr>
  </w:style>
  <w:style w:type="paragraph" w:customStyle="1" w:styleId="ChapterLabel">
    <w:name w:val="Chapter Label"/>
    <w:basedOn w:val="SectionLabel"/>
  </w:style>
  <w:style w:type="paragraph" w:customStyle="1" w:styleId="ChapterSubtitle">
    <w:name w:val="Chapter Subtitle"/>
    <w:basedOn w:val="Subtitle"/>
  </w:style>
  <w:style w:type="paragraph" w:styleId="Subtitle">
    <w:name w:val="Subtitle"/>
    <w:basedOn w:val="Title"/>
    <w:next w:val="BodyText"/>
    <w:qFormat/>
    <w:pPr>
      <w:spacing w:after="420"/>
    </w:pPr>
    <w:rPr>
      <w:spacing w:val="20"/>
      <w:sz w:val="22"/>
      <w:szCs w:val="22"/>
    </w:rPr>
  </w:style>
  <w:style w:type="paragraph" w:styleId="Title">
    <w:name w:val="Title"/>
    <w:basedOn w:val="HeadingBase"/>
    <w:next w:val="Subtitle"/>
    <w:qFormat/>
    <w:pPr>
      <w:spacing w:before="140"/>
      <w:jc w:val="center"/>
    </w:pPr>
    <w:rPr>
      <w:caps/>
      <w:spacing w:val="60"/>
      <w:sz w:val="44"/>
      <w:szCs w:val="44"/>
    </w:rPr>
  </w:style>
  <w:style w:type="paragraph" w:customStyle="1" w:styleId="ChapterTitle">
    <w:name w:val="Chapter Title"/>
    <w:basedOn w:val="Title"/>
  </w:style>
  <w:style w:type="paragraph" w:styleId="BodyTextIndent">
    <w:name w:val="Body Text Indent"/>
    <w:basedOn w:val="BodyText"/>
    <w:pPr>
      <w:ind w:left="360"/>
    </w:pPr>
  </w:style>
  <w:style w:type="paragraph" w:customStyle="1" w:styleId="Indenttext">
    <w:name w:val="Indent text"/>
    <w:basedOn w:val="Normal"/>
    <w:pPr>
      <w:spacing w:after="120"/>
      <w:ind w:left="360" w:right="360"/>
    </w:pPr>
    <w:rPr>
      <w:i/>
      <w:iCs/>
      <w:sz w:val="24"/>
      <w:szCs w:val="24"/>
      <w:lang w:eastAsia="en-CA"/>
    </w:rPr>
  </w:style>
  <w:style w:type="paragraph" w:styleId="ListNumber2">
    <w:name w:val="List Number 2"/>
    <w:basedOn w:val="ListNumber"/>
    <w:pPr>
      <w:numPr>
        <w:numId w:val="0"/>
      </w:numPr>
    </w:pPr>
  </w:style>
  <w:style w:type="paragraph" w:styleId="ListNumber3">
    <w:name w:val="List Number 3"/>
    <w:basedOn w:val="ListNumber"/>
    <w:pPr>
      <w:ind w:left="1440"/>
    </w:pPr>
  </w:style>
  <w:style w:type="paragraph" w:styleId="ListBullet2">
    <w:name w:val="List Bullet 2"/>
    <w:basedOn w:val="ListBullet"/>
    <w:pPr>
      <w:ind w:left="1080"/>
    </w:pPr>
  </w:style>
  <w:style w:type="paragraph" w:styleId="ListNumber4">
    <w:name w:val="List Number 4"/>
    <w:basedOn w:val="ListNumber"/>
    <w:pPr>
      <w:ind w:left="1800"/>
    </w:pPr>
  </w:style>
  <w:style w:type="paragraph" w:styleId="ListBullet3">
    <w:name w:val="List Bullet 3"/>
    <w:basedOn w:val="ListBullet"/>
    <w:pPr>
      <w:ind w:left="1440"/>
    </w:pPr>
  </w:style>
  <w:style w:type="paragraph" w:styleId="ListBullet4">
    <w:name w:val="List Bullet 4"/>
    <w:basedOn w:val="ListBullet"/>
    <w:pPr>
      <w:ind w:left="1800"/>
    </w:pPr>
  </w:style>
  <w:style w:type="paragraph" w:styleId="List5">
    <w:name w:val="List 5"/>
    <w:basedOn w:val="List"/>
    <w:pPr>
      <w:ind w:left="1800"/>
    </w:pPr>
  </w:style>
  <w:style w:type="paragraph" w:styleId="List4">
    <w:name w:val="List 4"/>
    <w:basedOn w:val="List"/>
    <w:pPr>
      <w:ind w:left="1440"/>
    </w:pPr>
  </w:style>
  <w:style w:type="paragraph" w:styleId="List3">
    <w:name w:val="List 3"/>
    <w:basedOn w:val="List"/>
    <w:pPr>
      <w:ind w:left="1080"/>
    </w:pPr>
  </w:style>
  <w:style w:type="paragraph" w:styleId="List2">
    <w:name w:val="List 2"/>
    <w:basedOn w:val="List"/>
    <w:pPr>
      <w:ind w:left="720"/>
    </w:pPr>
  </w:style>
  <w:style w:type="character" w:styleId="Emphasis">
    <w:name w:val="Emphasis"/>
    <w:basedOn w:val="DefaultParagraphFont"/>
    <w:qFormat/>
    <w:rPr>
      <w:caps/>
      <w:sz w:val="18"/>
      <w:szCs w:val="18"/>
    </w:rPr>
  </w:style>
  <w:style w:type="character" w:styleId="CommentReference">
    <w:name w:val="annotation reference"/>
    <w:basedOn w:val="DefaultParagraphFont"/>
    <w:semiHidden/>
    <w:rPr>
      <w:sz w:val="16"/>
      <w:szCs w:val="16"/>
    </w:rPr>
  </w:style>
  <w:style w:type="paragraph" w:styleId="CommentText">
    <w:name w:val="annotation text"/>
    <w:basedOn w:val="FootnoteBase"/>
    <w:semiHidden/>
  </w:style>
  <w:style w:type="paragraph" w:styleId="ListNumber5">
    <w:name w:val="List Number 5"/>
    <w:basedOn w:val="ListNumber"/>
    <w:pPr>
      <w:ind w:left="2160"/>
    </w:pPr>
  </w:style>
  <w:style w:type="paragraph" w:styleId="ListContinue">
    <w:name w:val="List Continue"/>
    <w:basedOn w:val="List"/>
    <w:pPr>
      <w:ind w:left="720" w:right="720" w:firstLine="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styleId="NormalIndent">
    <w:name w:val="Normal Indent"/>
    <w:basedOn w:val="Normal"/>
    <w:pPr>
      <w:ind w:left="720"/>
    </w:pPr>
  </w:style>
  <w:style w:type="paragraph" w:customStyle="1" w:styleId="ReturnAddress">
    <w:name w:val="Return Address"/>
    <w:pPr>
      <w:framePr w:w="8640" w:wrap="notBeside" w:vAnchor="page" w:hAnchor="page" w:x="1729" w:y="14401" w:anchorLock="1"/>
      <w:tabs>
        <w:tab w:val="left" w:pos="2160"/>
      </w:tabs>
      <w:spacing w:line="240" w:lineRule="atLeast"/>
      <w:ind w:right="-240"/>
      <w:jc w:val="center"/>
    </w:pPr>
    <w:rPr>
      <w:rFonts w:ascii="Garamond" w:hAnsi="Garamond" w:cs="Garamond"/>
      <w:caps/>
      <w:spacing w:val="30"/>
      <w:sz w:val="14"/>
      <w:szCs w:val="14"/>
    </w:rPr>
  </w:style>
  <w:style w:type="character" w:customStyle="1" w:styleId="Slogan">
    <w:name w:val="Slogan"/>
    <w:basedOn w:val="DefaultParagraphFont"/>
    <w:rPr>
      <w:i/>
      <w:iCs/>
      <w:spacing w:val="70"/>
    </w:rPr>
  </w:style>
  <w:style w:type="paragraph" w:customStyle="1" w:styleId="CompanyName">
    <w:name w:val="Company Name"/>
    <w:basedOn w:val="BodyText"/>
    <w:pPr>
      <w:keepLines/>
      <w:framePr w:w="8640" w:h="1440" w:wrap="notBeside" w:vAnchor="page" w:hAnchor="margin" w:xAlign="center" w:y="889"/>
      <w:spacing w:after="40"/>
      <w:jc w:val="center"/>
    </w:pPr>
    <w:rPr>
      <w:caps/>
      <w:spacing w:val="75"/>
      <w:kern w:val="18"/>
    </w:rPr>
  </w:style>
  <w:style w:type="paragraph" w:customStyle="1" w:styleId="PartTitle">
    <w:name w:val="Part Title"/>
    <w:basedOn w:val="Title"/>
  </w:style>
  <w:style w:type="paragraph" w:customStyle="1" w:styleId="PartLabel">
    <w:name w:val="Part Label"/>
    <w:basedOn w:val="SectionLabel"/>
  </w:style>
  <w:style w:type="paragraph" w:styleId="TableofAuthorities">
    <w:name w:val="table of authorities"/>
    <w:basedOn w:val="Normal"/>
    <w:semiHidden/>
    <w:pPr>
      <w:tabs>
        <w:tab w:val="right" w:leader="dot" w:pos="7560"/>
      </w:tabs>
    </w:pPr>
  </w:style>
  <w:style w:type="paragraph" w:styleId="TOAHeading">
    <w:name w:val="toa heading"/>
    <w:basedOn w:val="Normal"/>
    <w:next w:val="TableofAuthorities"/>
    <w:semiHidden/>
    <w:pPr>
      <w:keepNext/>
      <w:spacing w:line="720" w:lineRule="atLeast"/>
    </w:pPr>
    <w:rPr>
      <w:caps/>
      <w:spacing w:val="-10"/>
      <w:kern w:val="28"/>
    </w:rPr>
  </w:style>
  <w:style w:type="paragraph" w:styleId="ListBullet5">
    <w:name w:val="List Bullet 5"/>
    <w:basedOn w:val="ListBullet"/>
    <w:pPr>
      <w:ind w:left="2160"/>
    </w:pPr>
  </w:style>
  <w:style w:type="paragraph" w:customStyle="1" w:styleId="Indenttextbullet">
    <w:name w:val="Indent text bullet"/>
    <w:basedOn w:val="Indenttext"/>
    <w:pPr>
      <w:numPr>
        <w:numId w:val="37"/>
      </w:numPr>
      <w:contextualSpacing/>
    </w:pPr>
  </w:style>
  <w:style w:type="paragraph" w:customStyle="1" w:styleId="LifeMembers">
    <w:name w:val="Life Members"/>
    <w:basedOn w:val="BodyText"/>
    <w:pPr>
      <w:tabs>
        <w:tab w:val="left" w:pos="3240"/>
        <w:tab w:val="right" w:pos="4320"/>
      </w:tabs>
      <w:spacing w:before="120" w:after="60"/>
    </w:pPr>
    <w:rPr>
      <w:lang w:eastAsia="en-CA"/>
    </w:rPr>
  </w:style>
  <w:style w:type="paragraph" w:customStyle="1" w:styleId="LifeMembersF">
    <w:name w:val="Life Members F"/>
    <w:basedOn w:val="LifeMembers"/>
    <w:pPr>
      <w:tabs>
        <w:tab w:val="clear" w:pos="3240"/>
        <w:tab w:val="clear" w:pos="4320"/>
        <w:tab w:val="left" w:pos="2520"/>
        <w:tab w:val="right" w:pos="5670"/>
      </w:tabs>
    </w:pPr>
  </w:style>
  <w:style w:type="paragraph" w:customStyle="1" w:styleId="bullet">
    <w:name w:val="bullet"/>
    <w:basedOn w:val="ListBullet"/>
    <w:pPr>
      <w:numPr>
        <w:numId w:val="19"/>
      </w:numPr>
      <w:spacing w:before="120"/>
      <w:ind w:left="720" w:right="0"/>
    </w:pPr>
    <w:rPr>
      <w:lang w:val="en-CA"/>
    </w:rPr>
  </w:style>
  <w:style w:type="paragraph" w:customStyle="1" w:styleId="StyleSubtitleCoverAfter30ptLinespacingAtleast24pt">
    <w:name w:val="Style Subtitle Cover + After:  30 pt Line spacing:  At least 24 pt"/>
    <w:basedOn w:val="SubtitleCover"/>
    <w:pPr>
      <w:pBdr>
        <w:top w:val="single" w:sz="4" w:space="12" w:color="auto"/>
      </w:pBdr>
      <w:spacing w:after="600" w:line="480" w:lineRule="atLeast"/>
    </w:pPr>
    <w:rPr>
      <w:sz w:val="48"/>
      <w:szCs w:val="48"/>
    </w:rPr>
  </w:style>
  <w:style w:type="character" w:customStyle="1" w:styleId="ListNumberChar">
    <w:name w:val="List Number Char"/>
    <w:basedOn w:val="DefaultParagraphFont"/>
    <w:link w:val="ListNumber"/>
    <w:rPr>
      <w:rFonts w:ascii="Garamond" w:hAnsi="Garamond" w:cs="Garamond"/>
      <w:sz w:val="24"/>
      <w:szCs w:val="24"/>
      <w:lang w:val="fr-CA" w:eastAsia="en-US" w:bidi="ar-SA"/>
    </w:r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fil\Application%20Data\Microsoft\Templates\2008%20By-laws%20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2008 By-laws f.dot</Template>
  <TotalTime>0</TotalTime>
  <Pages>10</Pages>
  <Words>2246</Words>
  <Characters>11970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JY</cp:lastModifiedBy>
  <cp:revision>2</cp:revision>
  <dcterms:created xsi:type="dcterms:W3CDTF">2014-03-25T18:03:00Z</dcterms:created>
  <dcterms:modified xsi:type="dcterms:W3CDTF">2014-03-25T18:03:00Z</dcterms:modified>
  <cp:category> </cp:category>
</cp:coreProperties>
</file>